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552FDA" w14:textId="77777777" w:rsidR="00B16846" w:rsidRDefault="00B16846">
      <w:pPr>
        <w:spacing w:after="20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3638"/>
        <w:gridCol w:w="850"/>
        <w:gridCol w:w="2245"/>
        <w:gridCol w:w="543"/>
        <w:gridCol w:w="1701"/>
        <w:gridCol w:w="1937"/>
        <w:gridCol w:w="2552"/>
      </w:tblGrid>
      <w:tr w:rsidR="00925752" w:rsidRPr="00853681" w14:paraId="6CA3F8CB" w14:textId="77777777" w:rsidTr="16EC939B">
        <w:trPr>
          <w:trHeight w:val="470"/>
        </w:trPr>
        <w:tc>
          <w:tcPr>
            <w:tcW w:w="13466" w:type="dxa"/>
            <w:gridSpan w:val="7"/>
            <w:shd w:val="clear" w:color="auto" w:fill="D9D9D9" w:themeFill="background1" w:themeFillShade="D9"/>
            <w:vAlign w:val="center"/>
          </w:tcPr>
          <w:p w14:paraId="3351D673" w14:textId="362EE0A4" w:rsidR="00925752" w:rsidRPr="00853681" w:rsidRDefault="16EC939B" w:rsidP="00853681">
            <w:pPr>
              <w:jc w:val="center"/>
              <w:rPr>
                <w:rFonts w:ascii="Arial" w:hAnsi="Arial" w:cs="Arial"/>
                <w:b/>
              </w:rPr>
            </w:pPr>
            <w:r w:rsidRPr="16EC939B">
              <w:rPr>
                <w:rFonts w:ascii="Arial" w:eastAsia="Arial" w:hAnsi="Arial" w:cs="Arial"/>
                <w:b/>
                <w:bCs/>
              </w:rPr>
              <w:t>1. DATOS GENERALES</w:t>
            </w:r>
            <w:r w:rsidR="007E0A34">
              <w:rPr>
                <w:rFonts w:ascii="Arial" w:eastAsia="Arial" w:hAnsi="Arial" w:cs="Arial"/>
                <w:b/>
                <w:bCs/>
              </w:rPr>
              <w:t xml:space="preserve"> DE LA UNIDAD DE APRENDIZAJE (UA) O ASIGNATURA</w:t>
            </w:r>
          </w:p>
        </w:tc>
      </w:tr>
      <w:tr w:rsidR="00925752" w:rsidRPr="001641BB" w14:paraId="7AC59AFB" w14:textId="77777777" w:rsidTr="16EC939B">
        <w:trPr>
          <w:trHeight w:val="283"/>
        </w:trPr>
        <w:tc>
          <w:tcPr>
            <w:tcW w:w="10914" w:type="dxa"/>
            <w:gridSpan w:val="6"/>
            <w:shd w:val="clear" w:color="auto" w:fill="D9D9D9" w:themeFill="background1" w:themeFillShade="D9"/>
            <w:vAlign w:val="center"/>
          </w:tcPr>
          <w:p w14:paraId="450AE084" w14:textId="2F1A0C25" w:rsidR="00925752" w:rsidRPr="00BD63F2" w:rsidRDefault="16EC939B" w:rsidP="005A09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3F2">
              <w:rPr>
                <w:rFonts w:ascii="Arial" w:eastAsia="Arial,Calibri" w:hAnsi="Arial" w:cs="Arial"/>
                <w:b/>
                <w:bCs/>
                <w:color w:val="00000A"/>
                <w:sz w:val="22"/>
                <w:szCs w:val="22"/>
              </w:rPr>
              <w:t>Nombre de la Unidad de Aprendizaje (UA)</w:t>
            </w:r>
            <w:r w:rsidR="0093501C">
              <w:rPr>
                <w:rFonts w:ascii="Arial" w:eastAsia="Arial,Calibri" w:hAnsi="Arial" w:cs="Arial"/>
                <w:b/>
                <w:bCs/>
                <w:color w:val="00000A"/>
                <w:sz w:val="22"/>
                <w:szCs w:val="22"/>
              </w:rPr>
              <w:t xml:space="preserve"> o A</w:t>
            </w:r>
            <w:r w:rsidR="00CF217B">
              <w:rPr>
                <w:rFonts w:ascii="Arial" w:eastAsia="Arial,Calibri" w:hAnsi="Arial" w:cs="Arial"/>
                <w:b/>
                <w:bCs/>
                <w:color w:val="00000A"/>
                <w:sz w:val="22"/>
                <w:szCs w:val="22"/>
              </w:rPr>
              <w:t>signatura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A81B0BE" w14:textId="77777777" w:rsidR="00925752" w:rsidRPr="00BD63F2" w:rsidRDefault="16EC939B" w:rsidP="005A09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3F2">
              <w:rPr>
                <w:rFonts w:ascii="Arial" w:eastAsia="Arial,Calibri" w:hAnsi="Arial" w:cs="Arial"/>
                <w:b/>
                <w:bCs/>
                <w:color w:val="00000A"/>
                <w:sz w:val="22"/>
                <w:szCs w:val="22"/>
              </w:rPr>
              <w:t>Clave de la UA</w:t>
            </w:r>
          </w:p>
        </w:tc>
      </w:tr>
      <w:tr w:rsidR="00925752" w:rsidRPr="001641BB" w14:paraId="1ECBEAFA" w14:textId="77777777" w:rsidTr="16EC939B">
        <w:trPr>
          <w:trHeight w:val="410"/>
        </w:trPr>
        <w:tc>
          <w:tcPr>
            <w:tcW w:w="10914" w:type="dxa"/>
            <w:gridSpan w:val="6"/>
            <w:vAlign w:val="center"/>
          </w:tcPr>
          <w:p w14:paraId="3213020F" w14:textId="3519225E" w:rsidR="00925752" w:rsidRPr="00C80C84" w:rsidRDefault="00E90A80" w:rsidP="00E90A80">
            <w:pPr>
              <w:jc w:val="center"/>
              <w:rPr>
                <w:rFonts w:ascii="Arial" w:eastAsia="Calibri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A"/>
                <w:sz w:val="18"/>
                <w:szCs w:val="18"/>
              </w:rPr>
              <w:t>SISTEMAS DE COMUNICACIONES I</w:t>
            </w:r>
          </w:p>
        </w:tc>
        <w:tc>
          <w:tcPr>
            <w:tcW w:w="2552" w:type="dxa"/>
            <w:vAlign w:val="center"/>
          </w:tcPr>
          <w:p w14:paraId="6A81CE14" w14:textId="1135FA2B" w:rsidR="00925752" w:rsidRPr="00C80C84" w:rsidRDefault="00E90A80" w:rsidP="00E90A80">
            <w:pPr>
              <w:jc w:val="center"/>
              <w:rPr>
                <w:rFonts w:ascii="Arial" w:eastAsia="Calibri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A"/>
                <w:sz w:val="18"/>
                <w:szCs w:val="18"/>
              </w:rPr>
              <w:t>I7289</w:t>
            </w:r>
          </w:p>
        </w:tc>
      </w:tr>
      <w:tr w:rsidR="00925752" w:rsidRPr="001641BB" w14:paraId="1151EC8F" w14:textId="77777777" w:rsidTr="16EC939B">
        <w:trPr>
          <w:trHeight w:val="283"/>
        </w:trPr>
        <w:tc>
          <w:tcPr>
            <w:tcW w:w="3638" w:type="dxa"/>
            <w:shd w:val="clear" w:color="auto" w:fill="D9D9D9" w:themeFill="background1" w:themeFillShade="D9"/>
            <w:vAlign w:val="center"/>
          </w:tcPr>
          <w:p w14:paraId="41F947A7" w14:textId="77777777" w:rsidR="00925752" w:rsidRPr="00BD63F2" w:rsidRDefault="16EC939B" w:rsidP="005A09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3F2">
              <w:rPr>
                <w:rFonts w:ascii="Arial" w:eastAsia="Arial,Calibri" w:hAnsi="Arial" w:cs="Arial"/>
                <w:b/>
                <w:bCs/>
                <w:color w:val="00000A"/>
                <w:sz w:val="22"/>
                <w:szCs w:val="22"/>
              </w:rPr>
              <w:t>Modalidad de la UA</w:t>
            </w:r>
          </w:p>
        </w:tc>
        <w:tc>
          <w:tcPr>
            <w:tcW w:w="3638" w:type="dxa"/>
            <w:gridSpan w:val="3"/>
            <w:shd w:val="clear" w:color="auto" w:fill="D9D9D9" w:themeFill="background1" w:themeFillShade="D9"/>
            <w:vAlign w:val="center"/>
          </w:tcPr>
          <w:p w14:paraId="0D7F4730" w14:textId="77777777" w:rsidR="00925752" w:rsidRPr="00BD63F2" w:rsidRDefault="16EC939B" w:rsidP="005A09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3F2">
              <w:rPr>
                <w:rFonts w:ascii="Arial" w:eastAsia="Arial,Calibri" w:hAnsi="Arial" w:cs="Arial"/>
                <w:b/>
                <w:bCs/>
                <w:color w:val="00000A"/>
                <w:sz w:val="22"/>
                <w:szCs w:val="22"/>
              </w:rPr>
              <w:t>Tipo de UA</w:t>
            </w:r>
          </w:p>
        </w:tc>
        <w:tc>
          <w:tcPr>
            <w:tcW w:w="3638" w:type="dxa"/>
            <w:gridSpan w:val="2"/>
            <w:shd w:val="clear" w:color="auto" w:fill="D9D9D9" w:themeFill="background1" w:themeFillShade="D9"/>
            <w:vAlign w:val="center"/>
          </w:tcPr>
          <w:p w14:paraId="44E18A3A" w14:textId="77777777" w:rsidR="00925752" w:rsidRPr="00BD63F2" w:rsidRDefault="16EC939B" w:rsidP="005A09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3F2">
              <w:rPr>
                <w:rFonts w:ascii="Arial" w:eastAsia="Arial,Calibri" w:hAnsi="Arial" w:cs="Arial"/>
                <w:b/>
                <w:bCs/>
                <w:color w:val="00000A"/>
                <w:sz w:val="22"/>
                <w:szCs w:val="22"/>
              </w:rPr>
              <w:t>Área de formación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C44810A" w14:textId="77777777" w:rsidR="00925752" w:rsidRPr="00BD63F2" w:rsidRDefault="16EC939B" w:rsidP="005A09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3F2">
              <w:rPr>
                <w:rFonts w:ascii="Arial" w:eastAsia="Arial,Calibri" w:hAnsi="Arial" w:cs="Arial"/>
                <w:b/>
                <w:bCs/>
                <w:color w:val="00000A"/>
                <w:sz w:val="22"/>
                <w:szCs w:val="22"/>
              </w:rPr>
              <w:t>Valor en créditos</w:t>
            </w:r>
          </w:p>
        </w:tc>
      </w:tr>
      <w:tr w:rsidR="00925752" w:rsidRPr="001641BB" w14:paraId="2CA40E57" w14:textId="77777777" w:rsidTr="16EC939B">
        <w:trPr>
          <w:trHeight w:val="406"/>
        </w:trPr>
        <w:tc>
          <w:tcPr>
            <w:tcW w:w="3638" w:type="dxa"/>
            <w:vAlign w:val="center"/>
          </w:tcPr>
          <w:p w14:paraId="15C64642" w14:textId="1CEA4F78" w:rsidR="00925752" w:rsidRPr="00C80C84" w:rsidRDefault="00C43ADA" w:rsidP="00C43A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ESCOLARIZADA</w:t>
            </w:r>
          </w:p>
        </w:tc>
        <w:tc>
          <w:tcPr>
            <w:tcW w:w="3638" w:type="dxa"/>
            <w:gridSpan w:val="3"/>
            <w:vAlign w:val="center"/>
          </w:tcPr>
          <w:p w14:paraId="1B96AAD6" w14:textId="55CDC358" w:rsidR="00925752" w:rsidRPr="00C80C84" w:rsidRDefault="00C43ADA" w:rsidP="00C43A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3638" w:type="dxa"/>
            <w:gridSpan w:val="2"/>
            <w:vAlign w:val="center"/>
          </w:tcPr>
          <w:p w14:paraId="4A3F8716" w14:textId="0AC557D0" w:rsidR="00925752" w:rsidRPr="00C80C84" w:rsidRDefault="00C43ADA" w:rsidP="00C43A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BASICA PARTICULAR</w:t>
            </w:r>
          </w:p>
        </w:tc>
        <w:tc>
          <w:tcPr>
            <w:tcW w:w="2552" w:type="dxa"/>
            <w:vAlign w:val="center"/>
          </w:tcPr>
          <w:p w14:paraId="2BA85DE8" w14:textId="5F097B83" w:rsidR="00925752" w:rsidRPr="00C80C84" w:rsidRDefault="00C43ADA" w:rsidP="00C43A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5A0981" w:rsidRPr="001641BB" w14:paraId="58497141" w14:textId="77777777" w:rsidTr="16EC939B">
        <w:trPr>
          <w:trHeight w:val="283"/>
        </w:trPr>
        <w:tc>
          <w:tcPr>
            <w:tcW w:w="4488" w:type="dxa"/>
            <w:gridSpan w:val="2"/>
            <w:shd w:val="clear" w:color="auto" w:fill="D9D9D9" w:themeFill="background1" w:themeFillShade="D9"/>
            <w:vAlign w:val="center"/>
          </w:tcPr>
          <w:p w14:paraId="581BE380" w14:textId="77777777" w:rsidR="005A0981" w:rsidRPr="00BD63F2" w:rsidRDefault="16EC939B" w:rsidP="005A09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3F2">
              <w:rPr>
                <w:rFonts w:ascii="Arial" w:eastAsia="Arial,Calibri" w:hAnsi="Arial" w:cs="Arial"/>
                <w:b/>
                <w:bCs/>
                <w:color w:val="00000A"/>
                <w:sz w:val="22"/>
                <w:szCs w:val="22"/>
              </w:rPr>
              <w:t>UA de pre-requisito</w:t>
            </w:r>
          </w:p>
        </w:tc>
        <w:tc>
          <w:tcPr>
            <w:tcW w:w="4489" w:type="dxa"/>
            <w:gridSpan w:val="3"/>
            <w:shd w:val="clear" w:color="auto" w:fill="D9D9D9" w:themeFill="background1" w:themeFillShade="D9"/>
            <w:vAlign w:val="center"/>
          </w:tcPr>
          <w:p w14:paraId="1D013A01" w14:textId="77777777" w:rsidR="005A0981" w:rsidRPr="00BD63F2" w:rsidRDefault="16EC939B" w:rsidP="005A09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3F2">
              <w:rPr>
                <w:rFonts w:ascii="Arial" w:eastAsia="Arial,Calibri" w:hAnsi="Arial" w:cs="Arial"/>
                <w:b/>
                <w:bCs/>
                <w:color w:val="00000A"/>
                <w:sz w:val="22"/>
                <w:szCs w:val="22"/>
              </w:rPr>
              <w:t>UA simultaneo</w:t>
            </w:r>
          </w:p>
        </w:tc>
        <w:tc>
          <w:tcPr>
            <w:tcW w:w="4489" w:type="dxa"/>
            <w:gridSpan w:val="2"/>
            <w:shd w:val="clear" w:color="auto" w:fill="D9D9D9" w:themeFill="background1" w:themeFillShade="D9"/>
            <w:vAlign w:val="center"/>
          </w:tcPr>
          <w:p w14:paraId="41F36446" w14:textId="77777777" w:rsidR="005A0981" w:rsidRPr="00BD63F2" w:rsidRDefault="16EC939B" w:rsidP="005A09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3F2">
              <w:rPr>
                <w:rFonts w:ascii="Arial" w:eastAsia="Arial,Calibri" w:hAnsi="Arial" w:cs="Arial"/>
                <w:b/>
                <w:bCs/>
                <w:color w:val="00000A"/>
                <w:sz w:val="22"/>
                <w:szCs w:val="22"/>
              </w:rPr>
              <w:t>UA posteriores</w:t>
            </w:r>
          </w:p>
        </w:tc>
      </w:tr>
      <w:tr w:rsidR="005A0981" w:rsidRPr="001641BB" w14:paraId="20AA5897" w14:textId="77777777" w:rsidTr="16EC939B">
        <w:trPr>
          <w:trHeight w:val="416"/>
        </w:trPr>
        <w:tc>
          <w:tcPr>
            <w:tcW w:w="4488" w:type="dxa"/>
            <w:gridSpan w:val="2"/>
            <w:vAlign w:val="center"/>
          </w:tcPr>
          <w:p w14:paraId="12E422CB" w14:textId="77777777" w:rsidR="00A87578" w:rsidRPr="00A87578" w:rsidRDefault="00A87578" w:rsidP="00A8757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87578">
              <w:rPr>
                <w:rFonts w:ascii="Arial" w:hAnsi="Arial" w:cs="Arial"/>
                <w:b/>
                <w:sz w:val="22"/>
                <w:szCs w:val="22"/>
                <w:u w:val="single"/>
              </w:rPr>
              <w:t>(SUGERIDAS)</w:t>
            </w:r>
          </w:p>
          <w:p w14:paraId="28C4DC60" w14:textId="30C6F043" w:rsidR="005A0981" w:rsidRPr="00C80C84" w:rsidRDefault="005B6304" w:rsidP="005B6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925">
              <w:rPr>
                <w:rFonts w:ascii="Arial" w:hAnsi="Arial" w:cs="Arial"/>
                <w:b/>
                <w:sz w:val="18"/>
                <w:szCs w:val="18"/>
              </w:rPr>
              <w:t>TEORIA ELECTROMAGNETICA, METODOS MATEMATICOS III, SEMINARIO DE SOLUCION DE PROBLEMAS DE METODOS MATEMATICOS III, ESTADISTICA Y PROCESOS ESTOCASTICOS, CIRCUITOS ELECTRONICOS PARA COMUNICACIONES</w:t>
            </w:r>
          </w:p>
        </w:tc>
        <w:tc>
          <w:tcPr>
            <w:tcW w:w="4489" w:type="dxa"/>
            <w:gridSpan w:val="3"/>
            <w:vAlign w:val="center"/>
          </w:tcPr>
          <w:p w14:paraId="3BCE6697" w14:textId="19E2CCB0" w:rsidR="00A87578" w:rsidRPr="00A87578" w:rsidRDefault="00A87578" w:rsidP="005B6304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87578">
              <w:rPr>
                <w:rFonts w:ascii="Arial" w:hAnsi="Arial" w:cs="Arial"/>
                <w:b/>
                <w:sz w:val="22"/>
                <w:szCs w:val="22"/>
                <w:u w:val="single"/>
              </w:rPr>
              <w:t>(SUGERIDAS)</w:t>
            </w:r>
          </w:p>
          <w:p w14:paraId="7EB7491E" w14:textId="0D70CF53" w:rsidR="005A0981" w:rsidRPr="00C80C84" w:rsidRDefault="005B6304" w:rsidP="005B6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925">
              <w:rPr>
                <w:rFonts w:ascii="Arial" w:hAnsi="Arial" w:cs="Arial"/>
                <w:b/>
                <w:sz w:val="18"/>
                <w:szCs w:val="18"/>
              </w:rPr>
              <w:t>SEMINARIO DE SOLUCION DE PROBLEMAS DE SISTEMAS DE COMUNICACIONES I</w:t>
            </w:r>
          </w:p>
        </w:tc>
        <w:tc>
          <w:tcPr>
            <w:tcW w:w="4489" w:type="dxa"/>
            <w:gridSpan w:val="2"/>
            <w:vAlign w:val="center"/>
          </w:tcPr>
          <w:p w14:paraId="12289B45" w14:textId="77777777" w:rsidR="00A87578" w:rsidRPr="00A87578" w:rsidRDefault="00A87578" w:rsidP="00A8757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87578">
              <w:rPr>
                <w:rFonts w:ascii="Arial" w:hAnsi="Arial" w:cs="Arial"/>
                <w:b/>
                <w:sz w:val="22"/>
                <w:szCs w:val="22"/>
                <w:u w:val="single"/>
              </w:rPr>
              <w:t>(SUGERIDAS)</w:t>
            </w:r>
          </w:p>
          <w:p w14:paraId="088A82E8" w14:textId="55177819" w:rsidR="005A0981" w:rsidRPr="00C80C84" w:rsidRDefault="005B6304" w:rsidP="005B6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925">
              <w:rPr>
                <w:rFonts w:ascii="Arial" w:hAnsi="Arial" w:cs="Arial"/>
                <w:b/>
                <w:sz w:val="18"/>
                <w:szCs w:val="18"/>
              </w:rPr>
              <w:t>SISTEMAS DE COMUNICACIONES II, PROCESAMIENTO DIGITAL DE SEÑALES, PROTOCOLOS DE COMUNICACIONES, DISE</w:t>
            </w:r>
            <w:r>
              <w:rPr>
                <w:rFonts w:ascii="Arial" w:hAnsi="Arial" w:cs="Arial"/>
                <w:b/>
                <w:sz w:val="18"/>
                <w:szCs w:val="18"/>
              </w:rPr>
              <w:t>Ñ</w:t>
            </w:r>
            <w:r w:rsidRPr="00984925">
              <w:rPr>
                <w:rFonts w:ascii="Arial" w:hAnsi="Arial" w:cs="Arial"/>
                <w:b/>
                <w:sz w:val="18"/>
                <w:szCs w:val="18"/>
              </w:rPr>
              <w:t>O DE TRAN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984925">
              <w:rPr>
                <w:rFonts w:ascii="Arial" w:hAnsi="Arial" w:cs="Arial"/>
                <w:b/>
                <w:sz w:val="18"/>
                <w:szCs w:val="18"/>
              </w:rPr>
              <w:t>CEPTORES</w:t>
            </w:r>
            <w:r w:rsidR="00C80C84" w:rsidRPr="00C80C8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A0981" w:rsidRPr="001641BB" w14:paraId="0ED7C45F" w14:textId="77777777" w:rsidTr="16EC939B">
        <w:trPr>
          <w:trHeight w:val="283"/>
        </w:trPr>
        <w:tc>
          <w:tcPr>
            <w:tcW w:w="4488" w:type="dxa"/>
            <w:gridSpan w:val="2"/>
            <w:shd w:val="clear" w:color="auto" w:fill="D9D9D9" w:themeFill="background1" w:themeFillShade="D9"/>
            <w:vAlign w:val="center"/>
          </w:tcPr>
          <w:p w14:paraId="68BC1D4E" w14:textId="77777777" w:rsidR="005A0981" w:rsidRPr="00BD63F2" w:rsidRDefault="16EC939B" w:rsidP="005A09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3F2">
              <w:rPr>
                <w:rFonts w:ascii="Arial" w:eastAsia="Arial,Calibri" w:hAnsi="Arial" w:cs="Arial"/>
                <w:b/>
                <w:bCs/>
                <w:color w:val="00000A"/>
                <w:sz w:val="22"/>
                <w:szCs w:val="22"/>
              </w:rPr>
              <w:t>Horas totales de teoría</w:t>
            </w:r>
          </w:p>
        </w:tc>
        <w:tc>
          <w:tcPr>
            <w:tcW w:w="4489" w:type="dxa"/>
            <w:gridSpan w:val="3"/>
            <w:shd w:val="clear" w:color="auto" w:fill="D9D9D9" w:themeFill="background1" w:themeFillShade="D9"/>
            <w:vAlign w:val="center"/>
          </w:tcPr>
          <w:p w14:paraId="7B86347B" w14:textId="77777777" w:rsidR="005A0981" w:rsidRPr="00BD63F2" w:rsidRDefault="16EC939B" w:rsidP="005A09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3F2">
              <w:rPr>
                <w:rFonts w:ascii="Arial" w:eastAsia="Arial,Calibri" w:hAnsi="Arial" w:cs="Arial"/>
                <w:b/>
                <w:bCs/>
                <w:color w:val="00000A"/>
                <w:sz w:val="22"/>
                <w:szCs w:val="22"/>
              </w:rPr>
              <w:t>Horas totales de práctica</w:t>
            </w:r>
          </w:p>
        </w:tc>
        <w:tc>
          <w:tcPr>
            <w:tcW w:w="4489" w:type="dxa"/>
            <w:gridSpan w:val="2"/>
            <w:shd w:val="clear" w:color="auto" w:fill="D9D9D9" w:themeFill="background1" w:themeFillShade="D9"/>
            <w:vAlign w:val="center"/>
          </w:tcPr>
          <w:p w14:paraId="340D887E" w14:textId="77777777" w:rsidR="005A0981" w:rsidRPr="00BD63F2" w:rsidRDefault="16EC939B" w:rsidP="005A09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3F2">
              <w:rPr>
                <w:rFonts w:ascii="Arial" w:eastAsia="Arial,Calibri" w:hAnsi="Arial" w:cs="Arial"/>
                <w:b/>
                <w:bCs/>
                <w:color w:val="00000A"/>
                <w:sz w:val="22"/>
                <w:szCs w:val="22"/>
              </w:rPr>
              <w:t>Horas totales del curso</w:t>
            </w:r>
          </w:p>
        </w:tc>
      </w:tr>
      <w:tr w:rsidR="005A0981" w:rsidRPr="001641BB" w14:paraId="3E5625EB" w14:textId="77777777" w:rsidTr="0067583E">
        <w:trPr>
          <w:trHeight w:val="309"/>
        </w:trPr>
        <w:tc>
          <w:tcPr>
            <w:tcW w:w="4488" w:type="dxa"/>
            <w:gridSpan w:val="2"/>
            <w:vAlign w:val="center"/>
          </w:tcPr>
          <w:p w14:paraId="044E77BB" w14:textId="656FA485" w:rsidR="005A0981" w:rsidRPr="00A5553D" w:rsidRDefault="005B6304" w:rsidP="005B6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4489" w:type="dxa"/>
            <w:gridSpan w:val="3"/>
            <w:vAlign w:val="center"/>
          </w:tcPr>
          <w:p w14:paraId="1CF0F3E4" w14:textId="0ED1C2DB" w:rsidR="005A0981" w:rsidRPr="00BD63F2" w:rsidRDefault="005B6304" w:rsidP="005A09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489" w:type="dxa"/>
            <w:gridSpan w:val="2"/>
            <w:vAlign w:val="center"/>
          </w:tcPr>
          <w:p w14:paraId="30BA30E7" w14:textId="2FDCA425" w:rsidR="005A0981" w:rsidRPr="00BD63F2" w:rsidRDefault="005B6304" w:rsidP="005A09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</w:p>
        </w:tc>
      </w:tr>
      <w:tr w:rsidR="005A0981" w:rsidRPr="001641BB" w14:paraId="3E5827D8" w14:textId="77777777" w:rsidTr="16EC939B">
        <w:trPr>
          <w:trHeight w:val="283"/>
        </w:trPr>
        <w:tc>
          <w:tcPr>
            <w:tcW w:w="6733" w:type="dxa"/>
            <w:gridSpan w:val="3"/>
            <w:shd w:val="clear" w:color="auto" w:fill="D9D9D9" w:themeFill="background1" w:themeFillShade="D9"/>
            <w:vAlign w:val="center"/>
          </w:tcPr>
          <w:p w14:paraId="7AB186B8" w14:textId="77777777" w:rsidR="005A0981" w:rsidRPr="00BD63F2" w:rsidRDefault="16EC939B" w:rsidP="005A09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Licenciatura(s) en que se imparte</w:t>
            </w:r>
          </w:p>
        </w:tc>
        <w:tc>
          <w:tcPr>
            <w:tcW w:w="6733" w:type="dxa"/>
            <w:gridSpan w:val="4"/>
            <w:shd w:val="clear" w:color="auto" w:fill="D9D9D9" w:themeFill="background1" w:themeFillShade="D9"/>
            <w:vAlign w:val="center"/>
          </w:tcPr>
          <w:p w14:paraId="15F7A5AB" w14:textId="77777777" w:rsidR="005A0981" w:rsidRPr="00BD63F2" w:rsidRDefault="16EC939B" w:rsidP="005A09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3F2">
              <w:rPr>
                <w:rFonts w:ascii="Arial" w:eastAsia="Arial,Calibri" w:hAnsi="Arial" w:cs="Arial"/>
                <w:b/>
                <w:bCs/>
                <w:color w:val="00000A"/>
                <w:sz w:val="22"/>
                <w:szCs w:val="22"/>
              </w:rPr>
              <w:t>Módulo al que pertenece</w:t>
            </w:r>
          </w:p>
        </w:tc>
      </w:tr>
      <w:tr w:rsidR="005A0981" w:rsidRPr="001641BB" w14:paraId="335FC914" w14:textId="77777777" w:rsidTr="16EC939B">
        <w:trPr>
          <w:trHeight w:val="617"/>
        </w:trPr>
        <w:tc>
          <w:tcPr>
            <w:tcW w:w="6733" w:type="dxa"/>
            <w:gridSpan w:val="3"/>
            <w:vAlign w:val="center"/>
          </w:tcPr>
          <w:p w14:paraId="0FE37E47" w14:textId="31A1EA01" w:rsidR="005A0981" w:rsidRPr="00C80C84" w:rsidRDefault="00C43ADA" w:rsidP="00C43A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INGENIERIA EN COMUNICACIONES Y ELECTRONICA</w:t>
            </w:r>
          </w:p>
        </w:tc>
        <w:tc>
          <w:tcPr>
            <w:tcW w:w="6733" w:type="dxa"/>
            <w:gridSpan w:val="4"/>
            <w:vAlign w:val="center"/>
          </w:tcPr>
          <w:p w14:paraId="500603A8" w14:textId="66639051" w:rsidR="005A0981" w:rsidRPr="00C80C84" w:rsidRDefault="005B6304" w:rsidP="005B6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COMUNICACIONES</w:t>
            </w:r>
          </w:p>
        </w:tc>
      </w:tr>
      <w:tr w:rsidR="005A0981" w:rsidRPr="001641BB" w14:paraId="73B345D4" w14:textId="77777777" w:rsidTr="16EC939B">
        <w:trPr>
          <w:trHeight w:val="283"/>
        </w:trPr>
        <w:tc>
          <w:tcPr>
            <w:tcW w:w="6733" w:type="dxa"/>
            <w:gridSpan w:val="3"/>
            <w:shd w:val="clear" w:color="auto" w:fill="D9D9D9" w:themeFill="background1" w:themeFillShade="D9"/>
            <w:vAlign w:val="center"/>
          </w:tcPr>
          <w:p w14:paraId="5A2E31FA" w14:textId="77777777" w:rsidR="005A0981" w:rsidRPr="00BD63F2" w:rsidRDefault="16EC939B" w:rsidP="005A09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Departamento</w:t>
            </w:r>
          </w:p>
        </w:tc>
        <w:tc>
          <w:tcPr>
            <w:tcW w:w="6733" w:type="dxa"/>
            <w:gridSpan w:val="4"/>
            <w:shd w:val="clear" w:color="auto" w:fill="D9D9D9" w:themeFill="background1" w:themeFillShade="D9"/>
            <w:vAlign w:val="center"/>
          </w:tcPr>
          <w:p w14:paraId="7ECB3736" w14:textId="77777777" w:rsidR="005A0981" w:rsidRPr="00BD63F2" w:rsidRDefault="16EC939B" w:rsidP="005A09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Academia a la que pertenece</w:t>
            </w:r>
          </w:p>
        </w:tc>
      </w:tr>
      <w:tr w:rsidR="005A0981" w:rsidRPr="001641BB" w14:paraId="084C5C55" w14:textId="77777777" w:rsidTr="0067583E">
        <w:trPr>
          <w:trHeight w:val="247"/>
        </w:trPr>
        <w:tc>
          <w:tcPr>
            <w:tcW w:w="6733" w:type="dxa"/>
            <w:gridSpan w:val="3"/>
            <w:vAlign w:val="center"/>
          </w:tcPr>
          <w:p w14:paraId="2FCE6AE3" w14:textId="4A47DD67" w:rsidR="005A0981" w:rsidRPr="00B01C2E" w:rsidRDefault="002658D6" w:rsidP="005A09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01C2E">
              <w:rPr>
                <w:rFonts w:ascii="Arial" w:hAnsi="Arial" w:cs="Arial"/>
                <w:bCs/>
                <w:sz w:val="18"/>
                <w:szCs w:val="18"/>
              </w:rPr>
              <w:t>INGENIERÍA ELECTRO-FOTÓNICA</w:t>
            </w:r>
          </w:p>
        </w:tc>
        <w:tc>
          <w:tcPr>
            <w:tcW w:w="6733" w:type="dxa"/>
            <w:gridSpan w:val="4"/>
            <w:vAlign w:val="center"/>
          </w:tcPr>
          <w:p w14:paraId="357AB190" w14:textId="2292EEEF" w:rsidR="005A0981" w:rsidRPr="00B01C2E" w:rsidRDefault="00AA00C5" w:rsidP="005B63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01C2E">
              <w:rPr>
                <w:rFonts w:ascii="Arial" w:hAnsi="Arial" w:cs="Arial"/>
                <w:bCs/>
                <w:sz w:val="18"/>
                <w:szCs w:val="18"/>
              </w:rPr>
              <w:t>SEÑALES Y COMUNICACIONES</w:t>
            </w:r>
          </w:p>
        </w:tc>
      </w:tr>
      <w:tr w:rsidR="005A0981" w:rsidRPr="001641BB" w14:paraId="38E2D5E9" w14:textId="77777777" w:rsidTr="16EC939B">
        <w:trPr>
          <w:trHeight w:val="283"/>
        </w:trPr>
        <w:tc>
          <w:tcPr>
            <w:tcW w:w="6733" w:type="dxa"/>
            <w:gridSpan w:val="3"/>
            <w:shd w:val="clear" w:color="auto" w:fill="D9D9D9" w:themeFill="background1" w:themeFillShade="D9"/>
            <w:vAlign w:val="center"/>
          </w:tcPr>
          <w:p w14:paraId="0FF3F26E" w14:textId="3C9DEDE1" w:rsidR="005A0981" w:rsidRPr="00BD63F2" w:rsidRDefault="00346833" w:rsidP="005A09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Elaboró</w:t>
            </w:r>
          </w:p>
        </w:tc>
        <w:tc>
          <w:tcPr>
            <w:tcW w:w="6733" w:type="dxa"/>
            <w:gridSpan w:val="4"/>
            <w:shd w:val="clear" w:color="auto" w:fill="D9D9D9" w:themeFill="background1" w:themeFillShade="D9"/>
            <w:vAlign w:val="center"/>
          </w:tcPr>
          <w:p w14:paraId="59258A30" w14:textId="77777777" w:rsidR="005A0981" w:rsidRPr="00BD63F2" w:rsidRDefault="16EC939B" w:rsidP="005A09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Fecha de </w:t>
            </w:r>
            <w:r w:rsidRPr="00BD63F2">
              <w:rPr>
                <w:rFonts w:ascii="Arial" w:eastAsia="Arial,Calibri" w:hAnsi="Arial" w:cs="Arial"/>
                <w:b/>
                <w:bCs/>
                <w:color w:val="00000A"/>
                <w:sz w:val="22"/>
                <w:szCs w:val="22"/>
              </w:rPr>
              <w:t>elaboración o revisión</w:t>
            </w:r>
          </w:p>
        </w:tc>
      </w:tr>
      <w:tr w:rsidR="00E63C2C" w:rsidRPr="00B01C2E" w14:paraId="31A7D0AA" w14:textId="77777777" w:rsidTr="0067583E">
        <w:trPr>
          <w:trHeight w:val="269"/>
        </w:trPr>
        <w:tc>
          <w:tcPr>
            <w:tcW w:w="6733" w:type="dxa"/>
            <w:gridSpan w:val="3"/>
            <w:vAlign w:val="center"/>
          </w:tcPr>
          <w:p w14:paraId="3AF948FF" w14:textId="573A8704" w:rsidR="00E63C2C" w:rsidRPr="00B01C2E" w:rsidRDefault="00E63C2C" w:rsidP="002C65A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01C2E">
              <w:rPr>
                <w:rFonts w:ascii="Arial" w:hAnsi="Arial" w:cs="Arial"/>
                <w:bCs/>
                <w:sz w:val="18"/>
                <w:szCs w:val="18"/>
              </w:rPr>
              <w:t>DR. CARLOS ALBERTO BONILLA BARRAG</w:t>
            </w:r>
            <w:r w:rsidR="00B73DAB" w:rsidRPr="00B01C2E">
              <w:rPr>
                <w:rFonts w:ascii="Arial" w:hAnsi="Arial" w:cs="Arial"/>
                <w:bCs/>
                <w:sz w:val="18"/>
                <w:szCs w:val="18"/>
              </w:rPr>
              <w:t>Á</w:t>
            </w:r>
            <w:r w:rsidRPr="00B01C2E">
              <w:rPr>
                <w:rFonts w:ascii="Arial" w:hAnsi="Arial" w:cs="Arial"/>
                <w:bCs/>
                <w:sz w:val="18"/>
                <w:szCs w:val="18"/>
              </w:rPr>
              <w:t>N</w:t>
            </w:r>
          </w:p>
        </w:tc>
        <w:tc>
          <w:tcPr>
            <w:tcW w:w="6733" w:type="dxa"/>
            <w:gridSpan w:val="4"/>
            <w:vAlign w:val="center"/>
          </w:tcPr>
          <w:p w14:paraId="1CD3D8CF" w14:textId="479842A7" w:rsidR="00E63C2C" w:rsidRPr="00B01C2E" w:rsidRDefault="005069E9" w:rsidP="00E63C2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01C2E">
              <w:rPr>
                <w:rFonts w:ascii="Arial" w:hAnsi="Arial" w:cs="Arial"/>
                <w:bCs/>
                <w:sz w:val="18"/>
                <w:szCs w:val="18"/>
              </w:rPr>
              <w:t>11</w:t>
            </w:r>
            <w:r w:rsidR="00E63C2C" w:rsidRPr="00B01C2E">
              <w:rPr>
                <w:rFonts w:ascii="Arial" w:hAnsi="Arial" w:cs="Arial"/>
                <w:bCs/>
                <w:sz w:val="18"/>
                <w:szCs w:val="18"/>
              </w:rPr>
              <w:t>/0</w:t>
            </w:r>
            <w:r w:rsidR="00B9503B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="00E63C2C" w:rsidRPr="00B01C2E">
              <w:rPr>
                <w:rFonts w:ascii="Arial" w:hAnsi="Arial" w:cs="Arial"/>
                <w:bCs/>
                <w:sz w:val="18"/>
                <w:szCs w:val="18"/>
              </w:rPr>
              <w:t>/20</w:t>
            </w:r>
            <w:r w:rsidR="00C73A48" w:rsidRPr="00B01C2E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B01C2E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</w:tbl>
    <w:p w14:paraId="606685F7" w14:textId="77777777" w:rsidR="00925752" w:rsidRPr="00B01C2E" w:rsidRDefault="00925752">
      <w:pPr>
        <w:spacing w:after="200"/>
        <w:rPr>
          <w:rFonts w:ascii="Arial" w:hAnsi="Arial" w:cs="Arial"/>
          <w:bCs/>
          <w:sz w:val="20"/>
          <w:szCs w:val="20"/>
        </w:rPr>
      </w:pPr>
    </w:p>
    <w:p w14:paraId="7B4940A8" w14:textId="77777777" w:rsidR="00271D78" w:rsidRDefault="00271D78">
      <w:pPr>
        <w:spacing w:after="200"/>
        <w:rPr>
          <w:rFonts w:ascii="Arial" w:hAnsi="Arial" w:cs="Arial"/>
          <w:sz w:val="20"/>
          <w:szCs w:val="20"/>
        </w:rPr>
      </w:pPr>
    </w:p>
    <w:p w14:paraId="7B53F5D8" w14:textId="63EE19C2" w:rsidR="00271D78" w:rsidRDefault="00AD48B4" w:rsidP="00AD48B4">
      <w:pPr>
        <w:tabs>
          <w:tab w:val="left" w:pos="1970"/>
        </w:tabs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AB09485" w14:textId="77777777" w:rsidR="00271D78" w:rsidRDefault="00271D78">
      <w:pPr>
        <w:spacing w:after="200"/>
        <w:rPr>
          <w:rFonts w:ascii="Arial" w:hAnsi="Arial" w:cs="Arial"/>
          <w:sz w:val="20"/>
          <w:szCs w:val="20"/>
        </w:rPr>
      </w:pPr>
    </w:p>
    <w:p w14:paraId="12A77DDC" w14:textId="77777777" w:rsidR="00271D78" w:rsidRDefault="00271D78">
      <w:pPr>
        <w:spacing w:after="200"/>
        <w:rPr>
          <w:rFonts w:ascii="Arial" w:hAnsi="Arial" w:cs="Arial"/>
          <w:sz w:val="20"/>
          <w:szCs w:val="20"/>
        </w:rPr>
      </w:pPr>
    </w:p>
    <w:p w14:paraId="5200BE9B" w14:textId="77777777" w:rsidR="00271D78" w:rsidRDefault="00271D78">
      <w:pPr>
        <w:spacing w:after="200"/>
        <w:rPr>
          <w:rFonts w:ascii="Arial" w:hAnsi="Arial" w:cs="Arial"/>
          <w:sz w:val="20"/>
          <w:szCs w:val="20"/>
        </w:rPr>
      </w:pPr>
    </w:p>
    <w:p w14:paraId="46539765" w14:textId="77777777" w:rsidR="00271D78" w:rsidRDefault="00271D78">
      <w:pPr>
        <w:spacing w:after="200"/>
        <w:rPr>
          <w:rFonts w:ascii="Arial" w:hAnsi="Arial" w:cs="Arial"/>
          <w:sz w:val="20"/>
          <w:szCs w:val="20"/>
        </w:rPr>
      </w:pPr>
    </w:p>
    <w:p w14:paraId="71F72DD6" w14:textId="77777777" w:rsidR="00271D78" w:rsidRDefault="00271D78">
      <w:pPr>
        <w:spacing w:after="200"/>
        <w:rPr>
          <w:rFonts w:ascii="Arial" w:hAnsi="Arial" w:cs="Arial"/>
          <w:sz w:val="20"/>
          <w:szCs w:val="20"/>
        </w:rPr>
      </w:pPr>
    </w:p>
    <w:p w14:paraId="0FF4269B" w14:textId="77777777" w:rsidR="00271D78" w:rsidRDefault="00271D78">
      <w:pPr>
        <w:spacing w:after="200"/>
        <w:rPr>
          <w:rFonts w:ascii="Arial" w:hAnsi="Arial" w:cs="Arial"/>
          <w:sz w:val="20"/>
          <w:szCs w:val="20"/>
        </w:rPr>
      </w:pPr>
    </w:p>
    <w:p w14:paraId="4956E4C0" w14:textId="77777777" w:rsidR="00271D78" w:rsidRDefault="00271D78">
      <w:pPr>
        <w:spacing w:after="20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4488"/>
        <w:gridCol w:w="2322"/>
        <w:gridCol w:w="2167"/>
        <w:gridCol w:w="4489"/>
      </w:tblGrid>
      <w:tr w:rsidR="008062A6" w:rsidRPr="00C25790" w14:paraId="6EFB9998" w14:textId="77777777" w:rsidTr="16EC939B">
        <w:trPr>
          <w:trHeight w:val="336"/>
        </w:trPr>
        <w:tc>
          <w:tcPr>
            <w:tcW w:w="13466" w:type="dxa"/>
            <w:gridSpan w:val="4"/>
            <w:shd w:val="clear" w:color="auto" w:fill="D9D9D9" w:themeFill="background1" w:themeFillShade="D9"/>
          </w:tcPr>
          <w:p w14:paraId="5D446410" w14:textId="11B03AA5" w:rsidR="001D4C8C" w:rsidRPr="00C25790" w:rsidRDefault="16EC939B" w:rsidP="00C25790">
            <w:pPr>
              <w:jc w:val="center"/>
              <w:rPr>
                <w:rFonts w:ascii="Arial" w:hAnsi="Arial" w:cs="Arial"/>
                <w:b/>
              </w:rPr>
            </w:pPr>
            <w:r w:rsidRPr="16EC939B">
              <w:rPr>
                <w:rFonts w:ascii="Arial" w:eastAsia="Arial" w:hAnsi="Arial" w:cs="Arial"/>
                <w:b/>
                <w:bCs/>
              </w:rPr>
              <w:t>2. DESCRIPCIÓN</w:t>
            </w:r>
            <w:r w:rsidR="00CF217B">
              <w:rPr>
                <w:rFonts w:ascii="Arial" w:eastAsia="Arial" w:hAnsi="Arial" w:cs="Arial"/>
                <w:b/>
                <w:bCs/>
              </w:rPr>
              <w:t xml:space="preserve"> DE LA UA O ASIGNATURA</w:t>
            </w:r>
          </w:p>
        </w:tc>
      </w:tr>
      <w:tr w:rsidR="008062A6" w:rsidRPr="001641BB" w14:paraId="03A321BC" w14:textId="77777777" w:rsidTr="16EC939B">
        <w:trPr>
          <w:trHeight w:val="266"/>
        </w:trPr>
        <w:tc>
          <w:tcPr>
            <w:tcW w:w="13466" w:type="dxa"/>
            <w:gridSpan w:val="4"/>
            <w:shd w:val="clear" w:color="auto" w:fill="D9D9D9" w:themeFill="background1" w:themeFillShade="D9"/>
            <w:vAlign w:val="center"/>
          </w:tcPr>
          <w:p w14:paraId="0930CF75" w14:textId="0F4AD0C9" w:rsidR="001D4C8C" w:rsidRPr="00BD63F2" w:rsidRDefault="16EC939B" w:rsidP="00E14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3F2">
              <w:rPr>
                <w:rFonts w:ascii="Arial" w:eastAsia="Arial,Calibri" w:hAnsi="Arial" w:cs="Arial"/>
                <w:b/>
                <w:bCs/>
                <w:color w:val="00000A"/>
                <w:sz w:val="22"/>
                <w:szCs w:val="22"/>
              </w:rPr>
              <w:t xml:space="preserve">Presentación </w:t>
            </w:r>
          </w:p>
        </w:tc>
      </w:tr>
      <w:tr w:rsidR="008062A6" w:rsidRPr="001641BB" w14:paraId="27F09656" w14:textId="77777777" w:rsidTr="16EC939B">
        <w:trPr>
          <w:trHeight w:val="855"/>
        </w:trPr>
        <w:tc>
          <w:tcPr>
            <w:tcW w:w="13466" w:type="dxa"/>
            <w:gridSpan w:val="4"/>
            <w:vAlign w:val="center"/>
          </w:tcPr>
          <w:p w14:paraId="7B8A5022" w14:textId="341D4C79" w:rsidR="00771D8B" w:rsidRPr="00771D8B" w:rsidRDefault="006335B2" w:rsidP="007265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Las comunicaciones </w:t>
            </w:r>
            <w:r w:rsidR="007265BD">
              <w:rPr>
                <w:rFonts w:ascii="Arial" w:hAnsi="Arial" w:cs="Arial"/>
                <w:sz w:val="18"/>
                <w:szCs w:val="18"/>
              </w:rPr>
              <w:t xml:space="preserve">electrónicas </w:t>
            </w:r>
            <w:r>
              <w:rPr>
                <w:rFonts w:ascii="Arial" w:hAnsi="Arial" w:cs="Arial"/>
                <w:sz w:val="18"/>
                <w:szCs w:val="18"/>
              </w:rPr>
              <w:t>son</w:t>
            </w:r>
            <w:r w:rsidR="007B5424">
              <w:rPr>
                <w:rFonts w:ascii="Arial" w:hAnsi="Arial" w:cs="Arial"/>
                <w:sz w:val="18"/>
                <w:szCs w:val="18"/>
              </w:rPr>
              <w:t xml:space="preserve"> una de las áreas tecnológicas que más desarrollo han tenido en los últimos años, es por eso que se iniciará al estudiante en la utilización del método inductivo y deductivo, efectuando investigaciones en el campo de las comunicaciones electrónicas analógicas. </w:t>
            </w:r>
            <w:r w:rsidR="007B5424" w:rsidRPr="00331E3C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Como resultado del </w:t>
            </w:r>
            <w:r w:rsidR="007265BD">
              <w:rPr>
                <w:rFonts w:ascii="Arial" w:hAnsi="Arial" w:cs="Arial"/>
                <w:bCs/>
                <w:iCs/>
                <w:sz w:val="18"/>
                <w:szCs w:val="18"/>
              </w:rPr>
              <w:t>curso, se espera que el alumno,</w:t>
            </w:r>
            <w:r w:rsidR="007B5424" w:rsidRPr="00331E3C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identifique y explique las caracte</w:t>
            </w:r>
            <w:r w:rsidR="007B542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rísticas principales, ventajas y </w:t>
            </w:r>
            <w:r w:rsidR="007B5424" w:rsidRPr="00331E3C">
              <w:rPr>
                <w:rFonts w:ascii="Arial" w:hAnsi="Arial" w:cs="Arial"/>
                <w:bCs/>
                <w:iCs/>
                <w:sz w:val="18"/>
                <w:szCs w:val="18"/>
              </w:rPr>
              <w:t>desventajas de las etapas básicas de los sistemas de transmisión y recepción basados en la teoría de la modulación analógica</w:t>
            </w:r>
            <w:r w:rsidR="007B5424">
              <w:rPr>
                <w:rFonts w:ascii="Arial" w:hAnsi="Arial" w:cs="Arial"/>
                <w:bCs/>
                <w:iCs/>
                <w:sz w:val="18"/>
                <w:szCs w:val="18"/>
              </w:rPr>
              <w:t>. Esto, a</w:t>
            </w:r>
            <w:r w:rsidR="007B5424" w:rsidRPr="00331E3C">
              <w:rPr>
                <w:rFonts w:ascii="Arial" w:hAnsi="Arial" w:cs="Arial"/>
                <w:bCs/>
                <w:sz w:val="18"/>
                <w:szCs w:val="18"/>
              </w:rPr>
              <w:t xml:space="preserve"> través de la realización de tareas de investigación, actividades en el L</w:t>
            </w:r>
            <w:r w:rsidR="007B5424">
              <w:rPr>
                <w:rFonts w:ascii="Arial" w:hAnsi="Arial" w:cs="Arial"/>
                <w:bCs/>
                <w:sz w:val="18"/>
                <w:szCs w:val="18"/>
              </w:rPr>
              <w:t>aboratorio de Comunicaciones</w:t>
            </w:r>
            <w:r w:rsidR="007B5424" w:rsidRPr="00331E3C">
              <w:rPr>
                <w:rFonts w:ascii="Arial" w:hAnsi="Arial" w:cs="Arial"/>
                <w:bCs/>
                <w:sz w:val="18"/>
                <w:szCs w:val="18"/>
              </w:rPr>
              <w:t xml:space="preserve"> y </w:t>
            </w:r>
            <w:r w:rsidR="007B5424">
              <w:rPr>
                <w:rFonts w:ascii="Arial" w:hAnsi="Arial" w:cs="Arial"/>
                <w:bCs/>
                <w:sz w:val="18"/>
                <w:szCs w:val="18"/>
              </w:rPr>
              <w:t xml:space="preserve">la </w:t>
            </w:r>
            <w:r w:rsidR="007B5424" w:rsidRPr="00331E3C">
              <w:rPr>
                <w:rFonts w:ascii="Arial" w:hAnsi="Arial" w:cs="Arial"/>
                <w:bCs/>
                <w:sz w:val="18"/>
                <w:szCs w:val="18"/>
              </w:rPr>
              <w:t>solución de exámenes de evaluación.</w:t>
            </w:r>
          </w:p>
        </w:tc>
      </w:tr>
      <w:tr w:rsidR="008062A6" w:rsidRPr="001641BB" w14:paraId="6E4BE67E" w14:textId="77777777" w:rsidTr="16EC939B">
        <w:trPr>
          <w:trHeight w:val="266"/>
        </w:trPr>
        <w:tc>
          <w:tcPr>
            <w:tcW w:w="13466" w:type="dxa"/>
            <w:gridSpan w:val="4"/>
            <w:shd w:val="clear" w:color="auto" w:fill="D9D9D9" w:themeFill="background1" w:themeFillShade="D9"/>
            <w:vAlign w:val="center"/>
          </w:tcPr>
          <w:p w14:paraId="1B14BF89" w14:textId="6DE15CD4" w:rsidR="001D4C8C" w:rsidRPr="00BD63F2" w:rsidRDefault="007E0A34" w:rsidP="001D4C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,Calibri" w:hAnsi="Arial" w:cs="Arial"/>
                <w:b/>
                <w:bCs/>
                <w:color w:val="00000A"/>
                <w:sz w:val="22"/>
                <w:szCs w:val="22"/>
              </w:rPr>
              <w:t>Relación con el perfil</w:t>
            </w:r>
          </w:p>
        </w:tc>
      </w:tr>
      <w:tr w:rsidR="008062A6" w:rsidRPr="001641BB" w14:paraId="58410267" w14:textId="77F8BE33" w:rsidTr="007E0A34">
        <w:trPr>
          <w:trHeight w:val="193"/>
        </w:trPr>
        <w:tc>
          <w:tcPr>
            <w:tcW w:w="6810" w:type="dxa"/>
            <w:gridSpan w:val="2"/>
            <w:shd w:val="clear" w:color="auto" w:fill="D9D9D9" w:themeFill="background1" w:themeFillShade="D9"/>
            <w:vAlign w:val="center"/>
          </w:tcPr>
          <w:p w14:paraId="1C11218E" w14:textId="3B5768D9" w:rsidR="007E0A34" w:rsidRPr="007E0A34" w:rsidRDefault="007E0A34" w:rsidP="007E0A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0A34">
              <w:rPr>
                <w:rFonts w:ascii="Arial" w:hAnsi="Arial" w:cs="Arial"/>
                <w:b/>
                <w:sz w:val="22"/>
                <w:szCs w:val="22"/>
              </w:rPr>
              <w:t>Modular</w:t>
            </w:r>
          </w:p>
        </w:tc>
        <w:tc>
          <w:tcPr>
            <w:tcW w:w="6656" w:type="dxa"/>
            <w:gridSpan w:val="2"/>
            <w:shd w:val="clear" w:color="auto" w:fill="D9D9D9" w:themeFill="background1" w:themeFillShade="D9"/>
            <w:vAlign w:val="center"/>
          </w:tcPr>
          <w:p w14:paraId="1CA5B393" w14:textId="235E101F" w:rsidR="007E0A34" w:rsidRPr="007E0A34" w:rsidRDefault="007E0A34" w:rsidP="007E0A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0A34">
              <w:rPr>
                <w:rFonts w:ascii="Arial" w:hAnsi="Arial" w:cs="Arial"/>
                <w:b/>
                <w:sz w:val="22"/>
                <w:szCs w:val="22"/>
              </w:rPr>
              <w:t>De egreso</w:t>
            </w:r>
          </w:p>
        </w:tc>
      </w:tr>
      <w:tr w:rsidR="008062A6" w:rsidRPr="001641BB" w14:paraId="059F052B" w14:textId="77FCE653" w:rsidTr="007E0A34">
        <w:trPr>
          <w:trHeight w:val="843"/>
        </w:trPr>
        <w:tc>
          <w:tcPr>
            <w:tcW w:w="6810" w:type="dxa"/>
            <w:gridSpan w:val="2"/>
            <w:vAlign w:val="center"/>
          </w:tcPr>
          <w:p w14:paraId="16DFBE02" w14:textId="1A56A689" w:rsidR="007E0A34" w:rsidRPr="00771D8B" w:rsidRDefault="006335B2" w:rsidP="006335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unidad de aprendizaje se relaciona exclusivamente con el módulo de Comunicaciones, donde el</w:t>
            </w:r>
            <w:r w:rsidR="001F0C1C">
              <w:rPr>
                <w:rFonts w:ascii="Arial" w:hAnsi="Arial" w:cs="Arial"/>
                <w:sz w:val="18"/>
                <w:szCs w:val="18"/>
              </w:rPr>
              <w:t xml:space="preserve"> alumno diseñará e implementará Sistemas de Comunicaciones Analógicas.</w:t>
            </w:r>
          </w:p>
        </w:tc>
        <w:tc>
          <w:tcPr>
            <w:tcW w:w="6656" w:type="dxa"/>
            <w:gridSpan w:val="2"/>
            <w:vAlign w:val="center"/>
          </w:tcPr>
          <w:p w14:paraId="3C1CE3AE" w14:textId="69E34FB2" w:rsidR="007E0A34" w:rsidRPr="00771D8B" w:rsidRDefault="007B5424" w:rsidP="001E68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alumno identifica, analiza, propone y diseña sistemas de comunicaciones analógicas para dar solución a problemas que se presentan tanto en la industria, como en otros sectores de la sociedad y podrá integrarse a actividades de investigación, desarrollo e innovación tecnológica.</w:t>
            </w:r>
          </w:p>
        </w:tc>
      </w:tr>
      <w:tr w:rsidR="008062A6" w:rsidRPr="001641BB" w14:paraId="1BC4DFA1" w14:textId="77777777" w:rsidTr="16EC939B">
        <w:trPr>
          <w:trHeight w:val="266"/>
        </w:trPr>
        <w:tc>
          <w:tcPr>
            <w:tcW w:w="13466" w:type="dxa"/>
            <w:gridSpan w:val="4"/>
            <w:shd w:val="clear" w:color="auto" w:fill="D9D9D9" w:themeFill="background1" w:themeFillShade="D9"/>
            <w:vAlign w:val="center"/>
          </w:tcPr>
          <w:p w14:paraId="08436D99" w14:textId="0D5D22E4" w:rsidR="001D4C8C" w:rsidRPr="00BD63F2" w:rsidRDefault="00CA7631" w:rsidP="001D4C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3F2">
              <w:rPr>
                <w:rFonts w:ascii="Arial" w:eastAsia="Arial,Calibri" w:hAnsi="Arial" w:cs="Arial"/>
                <w:b/>
                <w:bCs/>
                <w:color w:val="00000A"/>
                <w:sz w:val="22"/>
                <w:szCs w:val="22"/>
              </w:rPr>
              <w:t>Competencias para desarrollar</w:t>
            </w:r>
            <w:r w:rsidR="16EC939B" w:rsidRPr="00BD63F2">
              <w:rPr>
                <w:rFonts w:ascii="Arial" w:eastAsia="Arial,Calibri" w:hAnsi="Arial" w:cs="Arial"/>
                <w:b/>
                <w:bCs/>
                <w:color w:val="00000A"/>
                <w:sz w:val="22"/>
                <w:szCs w:val="22"/>
              </w:rPr>
              <w:t xml:space="preserve"> en la UA</w:t>
            </w:r>
            <w:r w:rsidR="00EC6A53">
              <w:rPr>
                <w:rFonts w:ascii="Arial" w:eastAsia="Arial,Calibri" w:hAnsi="Arial" w:cs="Arial"/>
                <w:b/>
                <w:bCs/>
                <w:color w:val="00000A"/>
                <w:sz w:val="22"/>
                <w:szCs w:val="22"/>
              </w:rPr>
              <w:t xml:space="preserve"> o Asignatura</w:t>
            </w:r>
          </w:p>
        </w:tc>
      </w:tr>
      <w:tr w:rsidR="008062A6" w:rsidRPr="001641BB" w14:paraId="64689DAB" w14:textId="77777777" w:rsidTr="00792B24">
        <w:trPr>
          <w:trHeight w:val="213"/>
        </w:trPr>
        <w:tc>
          <w:tcPr>
            <w:tcW w:w="4488" w:type="dxa"/>
            <w:vAlign w:val="center"/>
          </w:tcPr>
          <w:p w14:paraId="42D30806" w14:textId="77777777" w:rsidR="001D4C8C" w:rsidRPr="00BD63F2" w:rsidRDefault="16EC939B" w:rsidP="001D4C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,Calibri" w:hAnsi="Arial" w:cs="Arial"/>
                <w:b/>
                <w:bCs/>
                <w:sz w:val="22"/>
                <w:szCs w:val="22"/>
              </w:rPr>
              <w:t>Transversales</w:t>
            </w:r>
          </w:p>
        </w:tc>
        <w:tc>
          <w:tcPr>
            <w:tcW w:w="4489" w:type="dxa"/>
            <w:gridSpan w:val="2"/>
            <w:vAlign w:val="center"/>
          </w:tcPr>
          <w:p w14:paraId="43282D0F" w14:textId="77777777" w:rsidR="001D4C8C" w:rsidRPr="00BD63F2" w:rsidRDefault="16EC939B" w:rsidP="001D4C8C">
            <w:pPr>
              <w:tabs>
                <w:tab w:val="left" w:pos="211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,Calibri" w:hAnsi="Arial" w:cs="Arial"/>
                <w:b/>
                <w:bCs/>
                <w:sz w:val="22"/>
                <w:szCs w:val="22"/>
              </w:rPr>
              <w:t>Genéricas</w:t>
            </w:r>
          </w:p>
        </w:tc>
        <w:tc>
          <w:tcPr>
            <w:tcW w:w="4489" w:type="dxa"/>
            <w:vAlign w:val="center"/>
          </w:tcPr>
          <w:p w14:paraId="185DFC42" w14:textId="77777777" w:rsidR="001D4C8C" w:rsidRPr="00BD63F2" w:rsidRDefault="16EC939B" w:rsidP="001D4C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,Calibri" w:hAnsi="Arial" w:cs="Arial"/>
                <w:b/>
                <w:bCs/>
                <w:sz w:val="22"/>
                <w:szCs w:val="22"/>
              </w:rPr>
              <w:t>Profesionales</w:t>
            </w:r>
          </w:p>
        </w:tc>
      </w:tr>
      <w:tr w:rsidR="008062A6" w:rsidRPr="001641BB" w14:paraId="78F6717C" w14:textId="77777777" w:rsidTr="16EC939B">
        <w:trPr>
          <w:trHeight w:val="1277"/>
        </w:trPr>
        <w:tc>
          <w:tcPr>
            <w:tcW w:w="4488" w:type="dxa"/>
            <w:vAlign w:val="center"/>
          </w:tcPr>
          <w:p w14:paraId="5FD9E59B" w14:textId="46E84C9B" w:rsidR="00953380" w:rsidRPr="00080035" w:rsidRDefault="00953380" w:rsidP="001641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0035">
              <w:rPr>
                <w:rFonts w:ascii="Arial" w:hAnsi="Arial" w:cs="Arial"/>
                <w:b/>
                <w:sz w:val="18"/>
                <w:szCs w:val="18"/>
              </w:rPr>
              <w:t>1.- Pensamiento lógico matemático</w:t>
            </w:r>
          </w:p>
          <w:p w14:paraId="453920BD" w14:textId="5A365E8D" w:rsidR="001D4C8C" w:rsidRDefault="00953380" w:rsidP="001641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Capacidad de abstracción, análisis y síntesis</w:t>
            </w:r>
          </w:p>
          <w:p w14:paraId="79E0D5A5" w14:textId="3560F600" w:rsidR="00953380" w:rsidRDefault="00953380" w:rsidP="001641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Identificar y resolver problemas</w:t>
            </w:r>
          </w:p>
          <w:p w14:paraId="3ECBA1EE" w14:textId="77777777" w:rsidR="00953380" w:rsidRDefault="00953380" w:rsidP="001641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 </w:t>
            </w:r>
            <w:r w:rsidR="00080035">
              <w:rPr>
                <w:rFonts w:ascii="Arial" w:hAnsi="Arial" w:cs="Arial"/>
                <w:sz w:val="18"/>
                <w:szCs w:val="18"/>
              </w:rPr>
              <w:t>Interpretación de los fenómenos en términos matemáticos.</w:t>
            </w:r>
          </w:p>
          <w:p w14:paraId="510CDC42" w14:textId="77777777" w:rsidR="00080035" w:rsidRPr="00080035" w:rsidRDefault="00080035" w:rsidP="001641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0035">
              <w:rPr>
                <w:rFonts w:ascii="Arial" w:hAnsi="Arial" w:cs="Arial"/>
                <w:b/>
                <w:sz w:val="18"/>
                <w:szCs w:val="18"/>
              </w:rPr>
              <w:t>2.- Pensamiento crítico.</w:t>
            </w:r>
          </w:p>
          <w:p w14:paraId="1BA1FED4" w14:textId="77777777" w:rsidR="00080035" w:rsidRDefault="00080035" w:rsidP="001641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Capacidad de investigación</w:t>
            </w:r>
          </w:p>
          <w:p w14:paraId="649BB6EA" w14:textId="77777777" w:rsidR="00080035" w:rsidRDefault="00080035" w:rsidP="001641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Análisis de la realidad</w:t>
            </w:r>
          </w:p>
          <w:p w14:paraId="13250236" w14:textId="77777777" w:rsidR="00080035" w:rsidRDefault="00080035" w:rsidP="001641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 Toma de decisiones</w:t>
            </w:r>
          </w:p>
          <w:p w14:paraId="4D4AA36B" w14:textId="77777777" w:rsidR="00080035" w:rsidRPr="00080035" w:rsidRDefault="00080035" w:rsidP="001641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0035">
              <w:rPr>
                <w:rFonts w:ascii="Arial" w:hAnsi="Arial" w:cs="Arial"/>
                <w:b/>
                <w:sz w:val="18"/>
                <w:szCs w:val="18"/>
              </w:rPr>
              <w:t>3. Comunicación</w:t>
            </w:r>
          </w:p>
          <w:p w14:paraId="02B987A9" w14:textId="77777777" w:rsidR="00080035" w:rsidRDefault="00080035" w:rsidP="001641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Capacidad de comunicación oral y escrita</w:t>
            </w:r>
          </w:p>
          <w:p w14:paraId="731E5F56" w14:textId="6F3C6638" w:rsidR="00080035" w:rsidRPr="00080035" w:rsidRDefault="00080035" w:rsidP="001641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0035">
              <w:rPr>
                <w:rFonts w:ascii="Arial" w:hAnsi="Arial" w:cs="Arial"/>
                <w:b/>
                <w:sz w:val="18"/>
                <w:szCs w:val="18"/>
              </w:rPr>
              <w:t>4. Aprendizaje autogestivo</w:t>
            </w:r>
          </w:p>
          <w:p w14:paraId="7B2A5578" w14:textId="4F82936C" w:rsidR="00080035" w:rsidRDefault="00080035" w:rsidP="001641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Capacidad de aplicar conocimientos en la práctica.</w:t>
            </w:r>
          </w:p>
          <w:p w14:paraId="5F5E75EB" w14:textId="3F7DB3CA" w:rsidR="00080035" w:rsidRDefault="00080035" w:rsidP="001641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Capacidad de aprender y actualizarse</w:t>
            </w:r>
          </w:p>
          <w:p w14:paraId="546711FE" w14:textId="154CF627" w:rsidR="00080035" w:rsidRPr="00080035" w:rsidRDefault="00080035" w:rsidP="001641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0035">
              <w:rPr>
                <w:rFonts w:ascii="Arial" w:hAnsi="Arial" w:cs="Arial"/>
                <w:b/>
                <w:sz w:val="18"/>
                <w:szCs w:val="18"/>
              </w:rPr>
              <w:t>5.- Responsabilidad Social</w:t>
            </w:r>
          </w:p>
          <w:p w14:paraId="493C978E" w14:textId="5E28E4B8" w:rsidR="00080035" w:rsidRPr="00771D8B" w:rsidRDefault="00080035" w:rsidP="00A76F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Compromiso ciudadano</w:t>
            </w:r>
          </w:p>
        </w:tc>
        <w:tc>
          <w:tcPr>
            <w:tcW w:w="4489" w:type="dxa"/>
            <w:gridSpan w:val="2"/>
            <w:vAlign w:val="center"/>
          </w:tcPr>
          <w:p w14:paraId="698E1879" w14:textId="2CF162EC" w:rsidR="00C9594F" w:rsidRPr="00600B82" w:rsidRDefault="00C9594F" w:rsidP="003F00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0B82">
              <w:rPr>
                <w:rFonts w:ascii="Arial" w:hAnsi="Arial" w:cs="Arial"/>
                <w:sz w:val="18"/>
                <w:szCs w:val="18"/>
              </w:rPr>
              <w:t>Capacidad de aplicar los conocimientos en la práctica</w:t>
            </w:r>
            <w:r w:rsidR="00A91BD4" w:rsidRPr="00600B8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36CB40D" w14:textId="37BDBB95" w:rsidR="00A91BD4" w:rsidRPr="00600B82" w:rsidRDefault="00A91BD4" w:rsidP="003F00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0B82">
              <w:rPr>
                <w:rFonts w:ascii="Arial" w:hAnsi="Arial" w:cs="Arial"/>
                <w:sz w:val="18"/>
                <w:szCs w:val="18"/>
              </w:rPr>
              <w:t>Capacidad para actuar en nuevas situaciones.</w:t>
            </w:r>
          </w:p>
          <w:p w14:paraId="432A32BF" w14:textId="44E997C3" w:rsidR="00A91BD4" w:rsidRPr="00600B82" w:rsidRDefault="00A91BD4" w:rsidP="003F00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0B82">
              <w:rPr>
                <w:rFonts w:ascii="Arial" w:hAnsi="Arial" w:cs="Arial"/>
                <w:sz w:val="18"/>
                <w:szCs w:val="18"/>
              </w:rPr>
              <w:t>Capacidad para identificar, plantear y resolver problemas</w:t>
            </w:r>
          </w:p>
          <w:p w14:paraId="4FA7ACFE" w14:textId="3C1E7EAA" w:rsidR="001D4C8C" w:rsidRPr="00BD63F2" w:rsidRDefault="001D4C8C" w:rsidP="001641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vAlign w:val="center"/>
          </w:tcPr>
          <w:p w14:paraId="7039A576" w14:textId="77777777" w:rsidR="001D4C8C" w:rsidRPr="00600B82" w:rsidRDefault="00C9594F" w:rsidP="006F44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0B82">
              <w:rPr>
                <w:rFonts w:ascii="Arial" w:hAnsi="Arial" w:cs="Arial"/>
                <w:sz w:val="18"/>
                <w:szCs w:val="18"/>
              </w:rPr>
              <w:t>Conocer y aplicar los conocimientos de ciencias y tecnologías básica</w:t>
            </w:r>
            <w:r w:rsidR="00A91BD4" w:rsidRPr="00600B82">
              <w:rPr>
                <w:rFonts w:ascii="Arial" w:hAnsi="Arial" w:cs="Arial"/>
                <w:sz w:val="18"/>
                <w:szCs w:val="18"/>
              </w:rPr>
              <w:t>s a la práctica de la Ingeniería en Comunicaciones.</w:t>
            </w:r>
          </w:p>
          <w:p w14:paraId="7EE3D1F0" w14:textId="4973AD99" w:rsidR="00A91BD4" w:rsidRPr="00BD63F2" w:rsidRDefault="00A91BD4" w:rsidP="006F44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0B82">
              <w:rPr>
                <w:rFonts w:ascii="Arial" w:hAnsi="Arial" w:cs="Arial"/>
                <w:sz w:val="18"/>
                <w:szCs w:val="18"/>
              </w:rPr>
              <w:t>Poseer las habilidades de aprendizaje que permitan continuar estudiando a lo largo de toda la vida para un desarrollo profesional adecuado.</w:t>
            </w:r>
          </w:p>
        </w:tc>
      </w:tr>
      <w:tr w:rsidR="008062A6" w:rsidRPr="001641BB" w14:paraId="0F96931E" w14:textId="77777777" w:rsidTr="16EC939B">
        <w:trPr>
          <w:trHeight w:val="298"/>
        </w:trPr>
        <w:tc>
          <w:tcPr>
            <w:tcW w:w="13466" w:type="dxa"/>
            <w:gridSpan w:val="4"/>
            <w:shd w:val="clear" w:color="auto" w:fill="D9D9D9" w:themeFill="background1" w:themeFillShade="D9"/>
            <w:vAlign w:val="center"/>
          </w:tcPr>
          <w:p w14:paraId="49DE63D1" w14:textId="3C443907" w:rsidR="001D4C8C" w:rsidRPr="00BD63F2" w:rsidRDefault="16EC939B" w:rsidP="00A319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3F2">
              <w:rPr>
                <w:rFonts w:ascii="Arial" w:eastAsia="Arial,Calibri" w:hAnsi="Arial" w:cs="Arial"/>
                <w:b/>
                <w:bCs/>
                <w:color w:val="00000A"/>
                <w:sz w:val="22"/>
                <w:szCs w:val="22"/>
              </w:rPr>
              <w:t>Saberes involucrados</w:t>
            </w:r>
            <w:r w:rsidR="005A6DB1">
              <w:rPr>
                <w:rFonts w:ascii="Arial" w:eastAsia="Arial,Calibri" w:hAnsi="Arial" w:cs="Arial"/>
                <w:b/>
                <w:bCs/>
                <w:color w:val="00000A"/>
                <w:sz w:val="22"/>
                <w:szCs w:val="22"/>
              </w:rPr>
              <w:t xml:space="preserve"> en la UA o Asignatura</w:t>
            </w:r>
          </w:p>
        </w:tc>
      </w:tr>
      <w:tr w:rsidR="008062A6" w:rsidRPr="001641BB" w14:paraId="79143F7E" w14:textId="77777777" w:rsidTr="00792B24">
        <w:trPr>
          <w:trHeight w:val="198"/>
        </w:trPr>
        <w:tc>
          <w:tcPr>
            <w:tcW w:w="4488" w:type="dxa"/>
            <w:vAlign w:val="center"/>
          </w:tcPr>
          <w:p w14:paraId="21824D1C" w14:textId="77777777" w:rsidR="001D4C8C" w:rsidRPr="00BD63F2" w:rsidRDefault="16EC939B" w:rsidP="001D4C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3F2">
              <w:rPr>
                <w:rFonts w:ascii="Arial" w:eastAsia="Arial,Calibri" w:hAnsi="Arial" w:cs="Arial"/>
                <w:b/>
                <w:bCs/>
                <w:color w:val="00000A"/>
                <w:sz w:val="22"/>
                <w:szCs w:val="22"/>
              </w:rPr>
              <w:t>Saber (conocimientos)</w:t>
            </w:r>
          </w:p>
        </w:tc>
        <w:tc>
          <w:tcPr>
            <w:tcW w:w="4489" w:type="dxa"/>
            <w:gridSpan w:val="2"/>
            <w:vAlign w:val="center"/>
          </w:tcPr>
          <w:p w14:paraId="23E7F1C3" w14:textId="77777777" w:rsidR="001D4C8C" w:rsidRPr="00BD63F2" w:rsidRDefault="16EC939B" w:rsidP="001D4C8C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3F2">
              <w:rPr>
                <w:rFonts w:ascii="Arial" w:eastAsia="Arial,Calibri" w:hAnsi="Arial" w:cs="Arial"/>
                <w:b/>
                <w:bCs/>
                <w:color w:val="00000A"/>
                <w:sz w:val="22"/>
                <w:szCs w:val="22"/>
              </w:rPr>
              <w:t>Saber hacer (habilidades)</w:t>
            </w:r>
          </w:p>
        </w:tc>
        <w:tc>
          <w:tcPr>
            <w:tcW w:w="4489" w:type="dxa"/>
            <w:vAlign w:val="center"/>
          </w:tcPr>
          <w:p w14:paraId="21A7B33B" w14:textId="77777777" w:rsidR="001D4C8C" w:rsidRPr="00BD63F2" w:rsidRDefault="16EC939B" w:rsidP="001D4C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3F2">
              <w:rPr>
                <w:rFonts w:ascii="Arial" w:eastAsia="Arial,Calibri" w:hAnsi="Arial" w:cs="Arial"/>
                <w:b/>
                <w:bCs/>
                <w:color w:val="00000A"/>
                <w:sz w:val="22"/>
                <w:szCs w:val="22"/>
              </w:rPr>
              <w:t>Saber ser (actitudes y valores)</w:t>
            </w:r>
          </w:p>
        </w:tc>
      </w:tr>
      <w:tr w:rsidR="008062A6" w:rsidRPr="001641BB" w14:paraId="35663B0E" w14:textId="77777777" w:rsidTr="16EC939B">
        <w:trPr>
          <w:trHeight w:val="1109"/>
        </w:trPr>
        <w:tc>
          <w:tcPr>
            <w:tcW w:w="4488" w:type="dxa"/>
            <w:vAlign w:val="center"/>
          </w:tcPr>
          <w:p w14:paraId="39AAB0AF" w14:textId="4D89DA79" w:rsidR="00B16F57" w:rsidRDefault="00012EBD" w:rsidP="001641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Analiza y resuelve problemas generales que se dan en los sistemas de comunicaciones.</w:t>
            </w:r>
          </w:p>
          <w:p w14:paraId="782AC5E9" w14:textId="77777777" w:rsidR="001D4C8C" w:rsidRDefault="00012EBD" w:rsidP="00B052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 modelación y simulación mediante software de propósito específico.</w:t>
            </w:r>
          </w:p>
          <w:p w14:paraId="13A79353" w14:textId="5CE335ED" w:rsidR="00B052DB" w:rsidRPr="000735EC" w:rsidRDefault="00B052DB" w:rsidP="00B052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Diseña sistemas de comunicaciones analógicos.</w:t>
            </w:r>
          </w:p>
        </w:tc>
        <w:tc>
          <w:tcPr>
            <w:tcW w:w="4489" w:type="dxa"/>
            <w:gridSpan w:val="2"/>
            <w:vAlign w:val="center"/>
          </w:tcPr>
          <w:p w14:paraId="680A08DC" w14:textId="5C29B695" w:rsidR="001D4C8C" w:rsidRPr="000735EC" w:rsidRDefault="001105D9" w:rsidP="001105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Que conozca e identifique los sistemas de comunicaciones analógicos modernos; las especificaciones de operación, el conocimiento de los elementos técnicos que intervienen y aprenda el manejo básico de los equipos del laboratorio de Comunicaciones a través de la realización de las actividades programadas.</w:t>
            </w:r>
          </w:p>
        </w:tc>
        <w:tc>
          <w:tcPr>
            <w:tcW w:w="4489" w:type="dxa"/>
            <w:vAlign w:val="center"/>
          </w:tcPr>
          <w:p w14:paraId="43F6E70F" w14:textId="1AEA62B6" w:rsidR="001D4C8C" w:rsidRPr="00600B82" w:rsidRDefault="006F44EF" w:rsidP="001105D9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0B82">
              <w:rPr>
                <w:rFonts w:ascii="Arial" w:hAnsi="Arial" w:cs="Arial"/>
                <w:sz w:val="18"/>
                <w:szCs w:val="18"/>
              </w:rPr>
              <w:t xml:space="preserve">Autogestión del conocimiento, disposición a la investigación y su aplicación a la búsqueda de soluciones y optimizaciones. Respeto y cuidado del entorno. </w:t>
            </w:r>
            <w:r w:rsidR="00593638">
              <w:rPr>
                <w:rFonts w:ascii="Arial" w:hAnsi="Arial" w:cs="Arial"/>
                <w:sz w:val="18"/>
                <w:szCs w:val="18"/>
              </w:rPr>
              <w:t xml:space="preserve">Trabajo en equipo. </w:t>
            </w:r>
            <w:r w:rsidRPr="00600B82">
              <w:rPr>
                <w:rFonts w:ascii="Arial" w:hAnsi="Arial" w:cs="Arial"/>
                <w:bCs/>
                <w:sz w:val="18"/>
                <w:szCs w:val="18"/>
              </w:rPr>
              <w:t>Sentido de responsabilidad</w:t>
            </w:r>
            <w:r w:rsidR="00BB01D1">
              <w:rPr>
                <w:rFonts w:ascii="Arial" w:hAnsi="Arial" w:cs="Arial"/>
                <w:bCs/>
                <w:sz w:val="18"/>
                <w:szCs w:val="18"/>
              </w:rPr>
              <w:t xml:space="preserve"> social</w:t>
            </w:r>
            <w:r w:rsidRPr="00600B82">
              <w:rPr>
                <w:rFonts w:ascii="Arial" w:hAnsi="Arial" w:cs="Arial"/>
                <w:bCs/>
                <w:sz w:val="18"/>
                <w:szCs w:val="18"/>
              </w:rPr>
              <w:t>, compromiso con la continuidad y asistencia, puntualidad, orden, comunicación y disciplina.</w:t>
            </w:r>
          </w:p>
        </w:tc>
      </w:tr>
      <w:tr w:rsidR="008062A6" w:rsidRPr="001641BB" w14:paraId="6D0C31AE" w14:textId="77777777" w:rsidTr="16EC939B">
        <w:trPr>
          <w:trHeight w:val="304"/>
        </w:trPr>
        <w:tc>
          <w:tcPr>
            <w:tcW w:w="13466" w:type="dxa"/>
            <w:gridSpan w:val="4"/>
            <w:shd w:val="clear" w:color="auto" w:fill="D9D9D9" w:themeFill="background1" w:themeFillShade="D9"/>
            <w:vAlign w:val="center"/>
          </w:tcPr>
          <w:p w14:paraId="1DEC5070" w14:textId="2F563F85" w:rsidR="001D4C8C" w:rsidRPr="00BD63F2" w:rsidRDefault="16EC939B" w:rsidP="001D4C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Producto Integrador Final de la UA</w:t>
            </w:r>
            <w:r w:rsidR="00EC6A53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o Asignatura</w:t>
            </w:r>
          </w:p>
        </w:tc>
      </w:tr>
      <w:tr w:rsidR="008062A6" w:rsidRPr="001641BB" w14:paraId="4011DD0D" w14:textId="77777777" w:rsidTr="16EC939B">
        <w:trPr>
          <w:trHeight w:val="2093"/>
        </w:trPr>
        <w:tc>
          <w:tcPr>
            <w:tcW w:w="13466" w:type="dxa"/>
            <w:gridSpan w:val="4"/>
          </w:tcPr>
          <w:p w14:paraId="3E576BD0" w14:textId="5AA71881" w:rsidR="00F41F80" w:rsidRPr="00BD63F2" w:rsidRDefault="16EC939B" w:rsidP="00F41F8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Título del Producto</w:t>
            </w:r>
            <w:r w:rsidRPr="00BD63F2">
              <w:rPr>
                <w:rFonts w:ascii="Arial" w:eastAsia="Arial" w:hAnsi="Arial" w:cs="Arial"/>
                <w:sz w:val="22"/>
                <w:szCs w:val="22"/>
              </w:rPr>
              <w:t>:</w:t>
            </w:r>
            <w:r w:rsidR="000801C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F41F80" w:rsidRPr="00504A38">
              <w:rPr>
                <w:rFonts w:ascii="Arial" w:eastAsia="Arial" w:hAnsi="Arial" w:cs="Arial"/>
                <w:sz w:val="18"/>
                <w:szCs w:val="18"/>
              </w:rPr>
              <w:t xml:space="preserve">Diseño </w:t>
            </w:r>
            <w:r w:rsidR="00593638" w:rsidRPr="00504A38">
              <w:rPr>
                <w:rFonts w:ascii="Arial" w:eastAsia="Arial" w:hAnsi="Arial" w:cs="Arial"/>
                <w:sz w:val="18"/>
                <w:szCs w:val="18"/>
              </w:rPr>
              <w:t xml:space="preserve">mediante un software de simulación </w:t>
            </w:r>
            <w:r w:rsidR="00F41F80" w:rsidRPr="00504A38">
              <w:rPr>
                <w:rFonts w:ascii="Arial" w:eastAsia="Arial" w:hAnsi="Arial" w:cs="Arial"/>
                <w:sz w:val="18"/>
                <w:szCs w:val="18"/>
              </w:rPr>
              <w:t>de un sistema de comunicaciones analógico</w:t>
            </w:r>
            <w:r w:rsidR="00504A38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3ACFF2A3" w14:textId="77777777" w:rsidR="00F41F80" w:rsidRPr="00BD63F2" w:rsidRDefault="00F41F80" w:rsidP="00F41F8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69C3C84" w14:textId="67B5C6D2" w:rsidR="00F41F80" w:rsidRPr="00504A38" w:rsidRDefault="00F41F80" w:rsidP="00F41F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Objetivo</w:t>
            </w:r>
            <w:r w:rsidRPr="00BD63F2">
              <w:rPr>
                <w:rFonts w:ascii="Arial" w:eastAsia="Arial" w:hAnsi="Arial" w:cs="Arial"/>
                <w:sz w:val="22"/>
                <w:szCs w:val="22"/>
              </w:rPr>
              <w:t>:</w:t>
            </w:r>
            <w:r w:rsidRPr="009140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4A38">
              <w:rPr>
                <w:rFonts w:ascii="Arial" w:hAnsi="Arial" w:cs="Arial"/>
                <w:sz w:val="18"/>
                <w:szCs w:val="18"/>
              </w:rPr>
              <w:t>Adquirir los fundamentos de las comunicaciones analógicas, comprender y analizar el funcionamiento de cualquier sistema de com</w:t>
            </w:r>
            <w:r w:rsidR="003B2947" w:rsidRPr="00504A38">
              <w:rPr>
                <w:rFonts w:ascii="Arial" w:hAnsi="Arial" w:cs="Arial"/>
                <w:sz w:val="18"/>
                <w:szCs w:val="18"/>
              </w:rPr>
              <w:t>unicaciones analógicas, para llevar</w:t>
            </w:r>
            <w:r w:rsidRPr="00504A38">
              <w:rPr>
                <w:rFonts w:ascii="Arial" w:hAnsi="Arial" w:cs="Arial"/>
                <w:sz w:val="18"/>
                <w:szCs w:val="18"/>
              </w:rPr>
              <w:t xml:space="preserve"> a cabo el diseño de dichos sistemas.</w:t>
            </w:r>
          </w:p>
          <w:p w14:paraId="04A93A99" w14:textId="77777777" w:rsidR="001D4C8C" w:rsidRPr="00BD63F2" w:rsidRDefault="001D4C8C" w:rsidP="001D4C8C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D8A1B3A" w14:textId="3535A1D0" w:rsidR="001D4C8C" w:rsidRPr="00BD63F2" w:rsidRDefault="16EC939B" w:rsidP="00FA1118">
            <w:pPr>
              <w:rPr>
                <w:rFonts w:ascii="Arial" w:hAnsi="Arial" w:cs="Arial"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Descripción</w:t>
            </w:r>
            <w:r w:rsidRPr="00BD63F2">
              <w:rPr>
                <w:rFonts w:ascii="Arial" w:eastAsia="Arial" w:hAnsi="Arial" w:cs="Arial"/>
                <w:sz w:val="22"/>
                <w:szCs w:val="22"/>
              </w:rPr>
              <w:t>:</w:t>
            </w:r>
            <w:r w:rsidR="002C574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593638" w:rsidRPr="00504A38">
              <w:rPr>
                <w:rFonts w:ascii="Arial" w:eastAsia="Arial" w:hAnsi="Arial" w:cs="Arial"/>
                <w:sz w:val="18"/>
                <w:szCs w:val="18"/>
              </w:rPr>
              <w:t>Se formarán equipos de trabajo, a los cuales se les designará un problema específico de comunicación, el cuál será resuelto mediante un software de simulación específico, indicando la operación y el propósito de cada uno de los elemento</w:t>
            </w:r>
            <w:r w:rsidR="00FA1118" w:rsidRPr="00504A38">
              <w:rPr>
                <w:rFonts w:ascii="Arial" w:eastAsia="Arial" w:hAnsi="Arial" w:cs="Arial"/>
                <w:sz w:val="18"/>
                <w:szCs w:val="18"/>
              </w:rPr>
              <w:t>s que conformarán dicho sistema, haciendo el reporte por escrito correspondiente.</w:t>
            </w:r>
          </w:p>
        </w:tc>
      </w:tr>
    </w:tbl>
    <w:p w14:paraId="3D5885C6" w14:textId="77777777" w:rsidR="00B16846" w:rsidRDefault="00B16846">
      <w:pPr>
        <w:spacing w:after="200"/>
        <w:rPr>
          <w:rFonts w:ascii="Arial" w:hAnsi="Arial" w:cs="Arial"/>
          <w:sz w:val="20"/>
          <w:szCs w:val="20"/>
        </w:rPr>
      </w:pPr>
    </w:p>
    <w:p w14:paraId="21A80BEF" w14:textId="77777777" w:rsidR="0021151F" w:rsidRDefault="0021151F">
      <w:pPr>
        <w:spacing w:after="200"/>
        <w:rPr>
          <w:rFonts w:ascii="Arial" w:hAnsi="Arial" w:cs="Arial"/>
          <w:sz w:val="20"/>
          <w:szCs w:val="20"/>
        </w:rPr>
      </w:pPr>
    </w:p>
    <w:p w14:paraId="3E10CAA7" w14:textId="77777777" w:rsidR="00271D78" w:rsidRPr="00E07612" w:rsidRDefault="00271D78">
      <w:pPr>
        <w:spacing w:after="20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13466"/>
      </w:tblGrid>
      <w:tr w:rsidR="00271D78" w:rsidRPr="00C25790" w14:paraId="2C08CB7F" w14:textId="77777777" w:rsidTr="16EC939B">
        <w:trPr>
          <w:trHeight w:val="336"/>
        </w:trPr>
        <w:tc>
          <w:tcPr>
            <w:tcW w:w="13466" w:type="dxa"/>
            <w:shd w:val="clear" w:color="auto" w:fill="D9D9D9" w:themeFill="background1" w:themeFillShade="D9"/>
            <w:vAlign w:val="center"/>
          </w:tcPr>
          <w:p w14:paraId="24198AFD" w14:textId="746F46E6" w:rsidR="0021151F" w:rsidRPr="00C25790" w:rsidRDefault="16EC939B" w:rsidP="001641BB">
            <w:pPr>
              <w:jc w:val="center"/>
              <w:rPr>
                <w:rFonts w:ascii="Arial" w:hAnsi="Arial" w:cs="Arial"/>
                <w:b/>
              </w:rPr>
            </w:pPr>
            <w:r w:rsidRPr="16EC939B">
              <w:rPr>
                <w:rFonts w:ascii="Arial" w:eastAsia="Arial" w:hAnsi="Arial" w:cs="Arial"/>
                <w:b/>
                <w:bCs/>
              </w:rPr>
              <w:t>3. ORGANIZADOR GRÁFICO DE LOS CONTENIDOS DE LA UA</w:t>
            </w:r>
            <w:r w:rsidR="003B32E6">
              <w:rPr>
                <w:rFonts w:ascii="Arial" w:eastAsia="Arial" w:hAnsi="Arial" w:cs="Arial"/>
                <w:b/>
                <w:bCs/>
              </w:rPr>
              <w:t xml:space="preserve"> O ASIGNATURA</w:t>
            </w:r>
          </w:p>
        </w:tc>
      </w:tr>
      <w:tr w:rsidR="0021151F" w14:paraId="010EF92E" w14:textId="77777777" w:rsidTr="00BF042B">
        <w:trPr>
          <w:trHeight w:val="5775"/>
        </w:trPr>
        <w:tc>
          <w:tcPr>
            <w:tcW w:w="13466" w:type="dxa"/>
          </w:tcPr>
          <w:p w14:paraId="5823185E" w14:textId="77777777" w:rsidR="0021151F" w:rsidRDefault="0021151F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  <w:p w14:paraId="16E0A2FD" w14:textId="20CAE3E4" w:rsidR="0021151F" w:rsidRDefault="00394BDF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2D5FA5F7" wp14:editId="6FD0F611">
                      <wp:simplePos x="0" y="0"/>
                      <wp:positionH relativeFrom="column">
                        <wp:posOffset>2129155</wp:posOffset>
                      </wp:positionH>
                      <wp:positionV relativeFrom="paragraph">
                        <wp:posOffset>27305</wp:posOffset>
                      </wp:positionV>
                      <wp:extent cx="4389120" cy="3003550"/>
                      <wp:effectExtent l="0" t="19050" r="11430" b="25400"/>
                      <wp:wrapThrough wrapText="bothSides">
                        <wp:wrapPolygon edited="0">
                          <wp:start x="10875" y="-137"/>
                          <wp:lineTo x="9281" y="0"/>
                          <wp:lineTo x="938" y="1781"/>
                          <wp:lineTo x="0" y="2192"/>
                          <wp:lineTo x="0" y="5343"/>
                          <wp:lineTo x="938" y="6576"/>
                          <wp:lineTo x="6094" y="8768"/>
                          <wp:lineTo x="5906" y="10960"/>
                          <wp:lineTo x="6469" y="13152"/>
                          <wp:lineTo x="563" y="14933"/>
                          <wp:lineTo x="0" y="16166"/>
                          <wp:lineTo x="0" y="18358"/>
                          <wp:lineTo x="1313" y="19728"/>
                          <wp:lineTo x="11344" y="21646"/>
                          <wp:lineTo x="11438" y="21646"/>
                          <wp:lineTo x="13500" y="21646"/>
                          <wp:lineTo x="13781" y="21646"/>
                          <wp:lineTo x="15281" y="20002"/>
                          <wp:lineTo x="15281" y="18221"/>
                          <wp:lineTo x="15000" y="17536"/>
                          <wp:lineTo x="15656" y="16851"/>
                          <wp:lineTo x="15938" y="15892"/>
                          <wp:lineTo x="15750" y="15344"/>
                          <wp:lineTo x="17344" y="13152"/>
                          <wp:lineTo x="21000" y="10960"/>
                          <wp:lineTo x="21563" y="9864"/>
                          <wp:lineTo x="21563" y="6576"/>
                          <wp:lineTo x="20250" y="6576"/>
                          <wp:lineTo x="17250" y="4384"/>
                          <wp:lineTo x="16125" y="4384"/>
                          <wp:lineTo x="14719" y="2192"/>
                          <wp:lineTo x="14813" y="1507"/>
                          <wp:lineTo x="13406" y="0"/>
                          <wp:lineTo x="12750" y="-137"/>
                          <wp:lineTo x="10875" y="-137"/>
                        </wp:wrapPolygon>
                      </wp:wrapThrough>
                      <wp:docPr id="32" name="Agrupar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89120" cy="3003550"/>
                                <a:chOff x="0" y="0"/>
                                <a:chExt cx="4389120" cy="4229100"/>
                              </a:xfrm>
                            </wpg:grpSpPr>
                            <wps:wsp>
                              <wps:cNvPr id="2" name="Elipse 2"/>
                              <wps:cNvSpPr/>
                              <wps:spPr>
                                <a:xfrm>
                                  <a:off x="0" y="342900"/>
                                  <a:ext cx="1097280" cy="10287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2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Elipse 4"/>
                              <wps:cNvSpPr/>
                              <wps:spPr>
                                <a:xfrm>
                                  <a:off x="3291840" y="1257300"/>
                                  <a:ext cx="1097280" cy="10287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2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Elipse 5"/>
                              <wps:cNvSpPr/>
                              <wps:spPr>
                                <a:xfrm>
                                  <a:off x="1988820" y="3200400"/>
                                  <a:ext cx="1097280" cy="10287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2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Elipse 6"/>
                              <wps:cNvSpPr/>
                              <wps:spPr>
                                <a:xfrm>
                                  <a:off x="1851660" y="0"/>
                                  <a:ext cx="1097280" cy="10287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2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Elipse 7"/>
                              <wps:cNvSpPr/>
                              <wps:spPr>
                                <a:xfrm>
                                  <a:off x="0" y="2856865"/>
                                  <a:ext cx="1097280" cy="10287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2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Elipse 9"/>
                              <wps:cNvSpPr/>
                              <wps:spPr>
                                <a:xfrm>
                                  <a:off x="1234440" y="1238250"/>
                                  <a:ext cx="1714500" cy="16002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2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Cuadro de texto 10"/>
                              <wps:cNvSpPr txBox="1"/>
                              <wps:spPr>
                                <a:xfrm>
                                  <a:off x="1508760" y="1828800"/>
                                  <a:ext cx="123444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9A7EB12" w14:textId="075208C2" w:rsidR="00270B17" w:rsidRPr="00BF042B" w:rsidRDefault="00270B17" w:rsidP="00E755B5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</w:pPr>
                                    <w:r w:rsidRPr="00BF042B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SISTEMAS DE COMUNICACIONES I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Cuadro de texto 11"/>
                              <wps:cNvSpPr txBox="1"/>
                              <wps:spPr>
                                <a:xfrm>
                                  <a:off x="0" y="685800"/>
                                  <a:ext cx="109728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B078769" w14:textId="6D7FC801" w:rsidR="00270B17" w:rsidRPr="00BF042B" w:rsidRDefault="00270B17" w:rsidP="00E755B5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</w:pPr>
                                    <w:r w:rsidRPr="00BF042B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ANÁLISIS DE SEÑALES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Cuadro de texto 12"/>
                              <wps:cNvSpPr txBox="1"/>
                              <wps:spPr>
                                <a:xfrm>
                                  <a:off x="1988820" y="342900"/>
                                  <a:ext cx="89154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70E7E86" w14:textId="7978DC7C" w:rsidR="00270B17" w:rsidRPr="00BF042B" w:rsidRDefault="00270B17" w:rsidP="00CD05C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</w:pPr>
                                    <w:r w:rsidRPr="00BF042B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MEDIOS DE TRANSMISION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Cuadro de texto 13"/>
                              <wps:cNvSpPr txBox="1"/>
                              <wps:spPr>
                                <a:xfrm>
                                  <a:off x="3429000" y="1485900"/>
                                  <a:ext cx="89154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9A89BFA" w14:textId="5E8EE428" w:rsidR="00270B17" w:rsidRPr="00BF042B" w:rsidRDefault="00270B17" w:rsidP="00CD05C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</w:pPr>
                                    <w:r w:rsidRPr="00BF042B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MODULACION EN AMPLITUD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Cuadro de texto 14"/>
                              <wps:cNvSpPr txBox="1"/>
                              <wps:spPr>
                                <a:xfrm>
                                  <a:off x="2057400" y="3429000"/>
                                  <a:ext cx="96012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81E1347" w14:textId="61D3FB82" w:rsidR="00270B17" w:rsidRPr="00BF042B" w:rsidRDefault="00270B17" w:rsidP="00CD05C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</w:pPr>
                                    <w:r w:rsidRPr="00BF042B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MODULACION ANGULAR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Cuadro de texto 15"/>
                              <wps:cNvSpPr txBox="1"/>
                              <wps:spPr>
                                <a:xfrm>
                                  <a:off x="68580" y="3086100"/>
                                  <a:ext cx="96012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1CCF84E" w14:textId="733156A4" w:rsidR="00270B17" w:rsidRPr="00BF042B" w:rsidRDefault="00270B17" w:rsidP="000B66C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</w:pPr>
                                    <w:r w:rsidRPr="00BF042B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  <w:t>MODULACION POR PULSOS CODIFICADOS (PCM)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Conector recto de flecha 21"/>
                              <wps:cNvCnPr/>
                              <wps:spPr>
                                <a:xfrm flipH="1" flipV="1">
                                  <a:off x="960120" y="1143000"/>
                                  <a:ext cx="480060" cy="3429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Conector recto de flecha 22"/>
                              <wps:cNvCnPr/>
                              <wps:spPr>
                                <a:xfrm flipV="1">
                                  <a:off x="2263140" y="1028700"/>
                                  <a:ext cx="68580" cy="2286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Conector recto de flecha 23"/>
                              <wps:cNvCnPr/>
                              <wps:spPr>
                                <a:xfrm flipV="1">
                                  <a:off x="2948940" y="1828800"/>
                                  <a:ext cx="342900" cy="1143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Conector recto de flecha 25"/>
                              <wps:cNvCnPr/>
                              <wps:spPr>
                                <a:xfrm>
                                  <a:off x="2263140" y="2857500"/>
                                  <a:ext cx="137160" cy="3429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Conector recto de flecha 26"/>
                              <wps:cNvCnPr/>
                              <wps:spPr>
                                <a:xfrm flipH="1">
                                  <a:off x="960120" y="2514600"/>
                                  <a:ext cx="480060" cy="4572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Conector recto de flecha 27"/>
                              <wps:cNvCnPr/>
                              <wps:spPr>
                                <a:xfrm flipV="1">
                                  <a:off x="1028700" y="457200"/>
                                  <a:ext cx="822960" cy="114300"/>
                                </a:xfrm>
                                <a:prstGeom prst="straightConnector1">
                                  <a:avLst/>
                                </a:prstGeom>
                                <a:ln w="76200" cmpd="sng"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Conector recto de flecha 29"/>
                              <wps:cNvCnPr/>
                              <wps:spPr>
                                <a:xfrm>
                                  <a:off x="2948940" y="571500"/>
                                  <a:ext cx="617220" cy="800100"/>
                                </a:xfrm>
                                <a:prstGeom prst="straightConnector1">
                                  <a:avLst/>
                                </a:prstGeom>
                                <a:ln w="76200" cmpd="sng"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Conector recto de flecha 30"/>
                              <wps:cNvCnPr/>
                              <wps:spPr>
                                <a:xfrm flipH="1">
                                  <a:off x="2880360" y="2286000"/>
                                  <a:ext cx="754380" cy="1028700"/>
                                </a:xfrm>
                                <a:prstGeom prst="straightConnector1">
                                  <a:avLst/>
                                </a:prstGeom>
                                <a:ln w="76200" cmpd="sng"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Conector recto de flecha 31"/>
                              <wps:cNvCnPr/>
                              <wps:spPr>
                                <a:xfrm flipH="1" flipV="1">
                                  <a:off x="1097280" y="3543300"/>
                                  <a:ext cx="891540" cy="228600"/>
                                </a:xfrm>
                                <a:prstGeom prst="straightConnector1">
                                  <a:avLst/>
                                </a:prstGeom>
                                <a:ln w="76200" cmpd="sng">
                                  <a:solidFill>
                                    <a:srgbClr val="5B9BD5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5FA5F7" id="Agrupar 32" o:spid="_x0000_s1026" style="position:absolute;margin-left:167.65pt;margin-top:2.15pt;width:345.6pt;height:236.5pt;z-index:251685888;mso-width-relative:margin;mso-height-relative:margin" coordsize="43891,42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">
                      <v:oval id="Elipse 2" o:spid="_x0000_s1027" style="position:absolute;top:3429;width:10972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" fillcolor="#77b64e [3033]" strokecolor="#70ad47 [3209]" strokeweight=".5pt">
                        <v:fill color2="#6eaa46 [3177]" rotate="t" colors="0 #81b861;.5 #6fb242;1 #61a235" focus="100%" type="gradient">
                          <o:fill v:ext="view" type="gradientUnscaled"/>
                        </v:fill>
                        <v:stroke joinstyle="miter"/>
                      </v:oval>
                      <v:oval id="Elipse 4" o:spid="_x0000_s1028" style="position:absolute;left:32918;top:12573;width:10973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" fillcolor="#77b64e [3033]" strokecolor="#70ad47 [3209]" strokeweight=".5pt">
                        <v:fill color2="#6eaa46 [3177]" rotate="t" colors="0 #81b861;.5 #6fb242;1 #61a235" focus="100%" type="gradient">
                          <o:fill v:ext="view" type="gradientUnscaled"/>
                        </v:fill>
                        <v:stroke joinstyle="miter"/>
                      </v:oval>
                      <v:oval id="Elipse 5" o:spid="_x0000_s1029" style="position:absolute;left:19888;top:32004;width:10973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" fillcolor="#77b64e [3033]" strokecolor="#70ad47 [3209]" strokeweight=".5pt">
                        <v:fill color2="#6eaa46 [3177]" rotate="t" colors="0 #81b861;.5 #6fb242;1 #61a235" focus="100%" type="gradient">
                          <o:fill v:ext="view" type="gradientUnscaled"/>
                        </v:fill>
                        <v:stroke joinstyle="miter"/>
                      </v:oval>
                      <v:oval id="Elipse 6" o:spid="_x0000_s1030" style="position:absolute;left:18516;width:10973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" fillcolor="#77b64e [3033]" strokecolor="#70ad47 [3209]" strokeweight=".5pt">
                        <v:fill color2="#6eaa46 [3177]" rotate="t" colors="0 #81b861;.5 #6fb242;1 #61a235" focus="100%" type="gradient">
                          <o:fill v:ext="view" type="gradientUnscaled"/>
                        </v:fill>
                        <v:stroke joinstyle="miter"/>
                      </v:oval>
                      <v:oval id="Elipse 7" o:spid="_x0000_s1031" style="position:absolute;top:28568;width:10972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" fillcolor="#77b64e [3033]" strokecolor="#70ad47 [3209]" strokeweight=".5pt">
                        <v:fill color2="#6eaa46 [3177]" rotate="t" colors="0 #81b861;.5 #6fb242;1 #61a235" focus="100%" type="gradient">
                          <o:fill v:ext="view" type="gradientUnscaled"/>
                        </v:fill>
                        <v:stroke joinstyle="miter"/>
                      </v:oval>
                      <v:oval id="Elipse 9" o:spid="_x0000_s1032" style="position:absolute;left:12344;top:12382;width:17145;height:1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" fillcolor="#77b64e [3033]" strokecolor="#70ad47 [3209]" strokeweight=".5pt">
                        <v:fill color2="#6eaa46 [3177]" rotate="t" colors="0 #81b861;.5 #6fb242;1 #61a235" focus="100%" type="gradient">
                          <o:fill v:ext="view" type="gradientUnscaled"/>
                        </v:fill>
                        <v:stroke joinstyle="miter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10" o:spid="_x0000_s1033" type="#_x0000_t202" style="position:absolute;left:15087;top:18288;width:1234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    <v:textbox>
                          <w:txbxContent>
                            <w:p w14:paraId="49A7EB12" w14:textId="075208C2" w:rsidR="00270B17" w:rsidRPr="00BF042B" w:rsidRDefault="00270B17" w:rsidP="00E755B5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BF042B">
                                <w:rPr>
                                  <w:rFonts w:ascii="Arial" w:hAnsi="Arial" w:cs="Arial"/>
                                  <w:color w:val="FFFFFF" w:themeColor="background1"/>
                                  <w:sz w:val="12"/>
                                  <w:szCs w:val="12"/>
                                </w:rPr>
                                <w:t>SISTEMAS DE COMUNICACIONES I</w:t>
                              </w:r>
                            </w:p>
                          </w:txbxContent>
                        </v:textbox>
                      </v:shape>
                      <v:shape id="Cuadro de texto 11" o:spid="_x0000_s1034" type="#_x0000_t202" style="position:absolute;top:6858;width:1097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v:textbox>
                          <w:txbxContent>
                            <w:p w14:paraId="6B078769" w14:textId="6D7FC801" w:rsidR="00270B17" w:rsidRPr="00BF042B" w:rsidRDefault="00270B17" w:rsidP="00E755B5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BF042B">
                                <w:rPr>
                                  <w:rFonts w:ascii="Arial" w:hAnsi="Arial" w:cs="Arial"/>
                                  <w:color w:val="FFFFFF" w:themeColor="background1"/>
                                  <w:sz w:val="12"/>
                                  <w:szCs w:val="12"/>
                                </w:rPr>
                                <w:t>ANÁLISIS DE SEÑALES</w:t>
                              </w:r>
                            </w:p>
                          </w:txbxContent>
                        </v:textbox>
                      </v:shape>
                      <v:shape id="Cuadro de texto 12" o:spid="_x0000_s1035" type="#_x0000_t202" style="position:absolute;left:19888;top:3429;width:891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  <v:textbox>
                          <w:txbxContent>
                            <w:p w14:paraId="670E7E86" w14:textId="7978DC7C" w:rsidR="00270B17" w:rsidRPr="00BF042B" w:rsidRDefault="00270B17" w:rsidP="00CD05C9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BF042B">
                                <w:rPr>
                                  <w:rFonts w:ascii="Arial" w:hAnsi="Arial" w:cs="Arial"/>
                                  <w:color w:val="FFFFFF" w:themeColor="background1"/>
                                  <w:sz w:val="12"/>
                                  <w:szCs w:val="12"/>
                                </w:rPr>
                                <w:t>MEDIOS DE TRANSMISION</w:t>
                              </w:r>
                            </w:p>
                          </w:txbxContent>
                        </v:textbox>
                      </v:shape>
                      <v:shape id="Cuadro de texto 13" o:spid="_x0000_s1036" type="#_x0000_t202" style="position:absolute;left:34290;top:14859;width:891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    <v:textbox>
                          <w:txbxContent>
                            <w:p w14:paraId="69A89BFA" w14:textId="5E8EE428" w:rsidR="00270B17" w:rsidRPr="00BF042B" w:rsidRDefault="00270B17" w:rsidP="00CD05C9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BF042B">
                                <w:rPr>
                                  <w:rFonts w:ascii="Arial" w:hAnsi="Arial" w:cs="Arial"/>
                                  <w:color w:val="FFFFFF" w:themeColor="background1"/>
                                  <w:sz w:val="12"/>
                                  <w:szCs w:val="12"/>
                                </w:rPr>
                                <w:t>MODULACION EN AMPLITUD</w:t>
                              </w:r>
                            </w:p>
                          </w:txbxContent>
                        </v:textbox>
                      </v:shape>
                      <v:shape id="Cuadro de texto 14" o:spid="_x0000_s1037" type="#_x0000_t202" style="position:absolute;left:20574;top:34290;width:960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  <v:textbox>
                          <w:txbxContent>
                            <w:p w14:paraId="681E1347" w14:textId="61D3FB82" w:rsidR="00270B17" w:rsidRPr="00BF042B" w:rsidRDefault="00270B17" w:rsidP="00CD05C9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BF042B">
                                <w:rPr>
                                  <w:rFonts w:ascii="Arial" w:hAnsi="Arial" w:cs="Arial"/>
                                  <w:color w:val="FFFFFF" w:themeColor="background1"/>
                                  <w:sz w:val="12"/>
                                  <w:szCs w:val="12"/>
                                </w:rPr>
                                <w:t>MODULACION ANGULAR</w:t>
                              </w:r>
                            </w:p>
                          </w:txbxContent>
                        </v:textbox>
                      </v:shape>
                      <v:shape id="Cuadro de texto 15" o:spid="_x0000_s1038" type="#_x0000_t202" style="position:absolute;left:685;top:30861;width:9602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  <v:textbox>
                          <w:txbxContent>
                            <w:p w14:paraId="31CCF84E" w14:textId="733156A4" w:rsidR="00270B17" w:rsidRPr="00BF042B" w:rsidRDefault="00270B17" w:rsidP="000B66C8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BF042B">
                                <w:rPr>
                                  <w:rFonts w:ascii="Arial" w:hAnsi="Arial" w:cs="Arial"/>
                                  <w:color w:val="FFFFFF" w:themeColor="background1"/>
                                  <w:sz w:val="12"/>
                                  <w:szCs w:val="12"/>
                                </w:rPr>
                                <w:t>MODULACION POR PULSOS CODIFICADOS (PCM)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ector recto de flecha 21" o:spid="_x0000_s1039" type="#_x0000_t32" style="position:absolute;left:9601;top:11430;width:4800;height:3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" strokecolor="#5b9bd5 [3204]" strokeweight="1pt">
                        <v:stroke endarrow="open" joinstyle="miter"/>
                      </v:shape>
                      <v:shape id="Conector recto de flecha 22" o:spid="_x0000_s1040" type="#_x0000_t32" style="position:absolute;left:22631;top:10287;width:686;height:228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" strokecolor="#5b9bd5 [3204]" strokeweight="1pt">
                        <v:stroke endarrow="open" joinstyle="miter"/>
                      </v:shape>
                      <v:shape id="Conector recto de flecha 23" o:spid="_x0000_s1041" type="#_x0000_t32" style="position:absolute;left:29489;top:18288;width:3429;height:11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" strokecolor="#5b9bd5 [3204]" strokeweight="1pt">
                        <v:stroke endarrow="open" joinstyle="miter"/>
                      </v:shape>
                      <v:shape id="Conector recto de flecha 25" o:spid="_x0000_s1042" type="#_x0000_t32" style="position:absolute;left:22631;top:28575;width:1372;height:3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" strokecolor="#5b9bd5 [3204]" strokeweight="1pt">
                        <v:stroke endarrow="open" joinstyle="miter"/>
                      </v:shape>
                      <v:shape id="Conector recto de flecha 26" o:spid="_x0000_s1043" type="#_x0000_t32" style="position:absolute;left:9601;top:25146;width:4800;height:457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" strokecolor="#5b9bd5 [3204]" strokeweight="1pt">
                        <v:stroke endarrow="open" joinstyle="miter"/>
                      </v:shape>
                      <v:shape id="Conector recto de flecha 27" o:spid="_x0000_s1044" type="#_x0000_t32" style="position:absolute;left:10287;top:4572;width:8229;height:11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" strokecolor="#5b9bd5 [3204]" strokeweight="6pt">
                        <v:stroke endarrow="open" joinstyle="miter"/>
                      </v:shape>
                      <v:shape id="Conector recto de flecha 29" o:spid="_x0000_s1045" type="#_x0000_t32" style="position:absolute;left:29489;top:5715;width:6172;height:80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" strokecolor="#5b9bd5 [3204]" strokeweight="6pt">
                        <v:stroke endarrow="open" joinstyle="miter"/>
                      </v:shape>
                      <v:shape id="Conector recto de flecha 30" o:spid="_x0000_s1046" type="#_x0000_t32" style="position:absolute;left:28803;top:22860;width:7544;height:1028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" strokecolor="#5b9bd5 [3204]" strokeweight="6pt">
                        <v:stroke endarrow="open" joinstyle="miter"/>
                      </v:shape>
                      <v:shape id="Conector recto de flecha 31" o:spid="_x0000_s1047" type="#_x0000_t32" style="position:absolute;left:10972;top:35433;width:8916;height:228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" strokecolor="#5b9bd5" strokeweight="6pt">
                        <v:stroke endarrow="open" joinstyle="miter"/>
                      </v:shape>
                      <w10:wrap type="through"/>
                    </v:group>
                  </w:pict>
                </mc:Fallback>
              </mc:AlternateContent>
            </w:r>
          </w:p>
          <w:p w14:paraId="3880EDD2" w14:textId="581A1AF0" w:rsidR="0021151F" w:rsidRDefault="0021151F" w:rsidP="007265BD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886775" w14:textId="77777777" w:rsidR="0021151F" w:rsidRDefault="0021151F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  <w:p w14:paraId="7A498199" w14:textId="7EBED8D2" w:rsidR="0021151F" w:rsidRDefault="0021151F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  <w:p w14:paraId="590A4D1E" w14:textId="603AFA7E" w:rsidR="0021151F" w:rsidRDefault="0021151F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  <w:p w14:paraId="7D16FFD6" w14:textId="6876825A" w:rsidR="0021151F" w:rsidRDefault="0021151F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  <w:p w14:paraId="224F80D8" w14:textId="5A7F1B18" w:rsidR="0021151F" w:rsidRDefault="0021151F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  <w:p w14:paraId="111054AA" w14:textId="03EAB97B" w:rsidR="0021151F" w:rsidRDefault="0021151F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  <w:p w14:paraId="39C051A2" w14:textId="5C63DFD6" w:rsidR="0021151F" w:rsidRDefault="0021151F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  <w:p w14:paraId="251D35C7" w14:textId="6AC43CC6" w:rsidR="0021151F" w:rsidRDefault="0021151F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  <w:p w14:paraId="64302491" w14:textId="5304261E" w:rsidR="0021151F" w:rsidRDefault="0021151F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  <w:p w14:paraId="6220D49F" w14:textId="635A3EFF" w:rsidR="0021151F" w:rsidRDefault="0021151F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  <w:p w14:paraId="0648E31B" w14:textId="0815FC3C" w:rsidR="0021151F" w:rsidRDefault="00274197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</w:tbl>
    <w:p w14:paraId="46241514" w14:textId="77777777" w:rsidR="00B16846" w:rsidRPr="00E07612" w:rsidRDefault="00B16846">
      <w:pPr>
        <w:spacing w:after="200"/>
        <w:rPr>
          <w:rFonts w:ascii="Arial" w:hAnsi="Arial" w:cs="Arial"/>
          <w:sz w:val="20"/>
          <w:szCs w:val="20"/>
        </w:rPr>
      </w:pPr>
    </w:p>
    <w:p w14:paraId="29D38C53" w14:textId="77777777" w:rsidR="003C7803" w:rsidRPr="00E07612" w:rsidRDefault="003C7803" w:rsidP="001A77F5">
      <w:pPr>
        <w:rPr>
          <w:rFonts w:ascii="Arial" w:hAnsi="Arial" w:cs="Arial"/>
          <w:sz w:val="20"/>
          <w:szCs w:val="20"/>
        </w:rPr>
      </w:pPr>
    </w:p>
    <w:tbl>
      <w:tblPr>
        <w:tblW w:w="13828" w:type="dxa"/>
        <w:tblInd w:w="354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7"/>
        <w:gridCol w:w="2620"/>
        <w:gridCol w:w="1631"/>
        <w:gridCol w:w="31"/>
        <w:gridCol w:w="18"/>
        <w:gridCol w:w="19"/>
        <w:gridCol w:w="2062"/>
        <w:gridCol w:w="1940"/>
        <w:gridCol w:w="328"/>
        <w:gridCol w:w="1212"/>
      </w:tblGrid>
      <w:tr w:rsidR="00823EEC" w:rsidRPr="00C25790" w14:paraId="7DD88F30" w14:textId="77777777" w:rsidTr="00863ED4">
        <w:trPr>
          <w:trHeight w:hRule="exact" w:val="329"/>
        </w:trPr>
        <w:tc>
          <w:tcPr>
            <w:tcW w:w="1382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31908B" w14:textId="77777777" w:rsidR="00823EEC" w:rsidRPr="00C25790" w:rsidRDefault="16EC939B" w:rsidP="00271D78">
            <w:pPr>
              <w:jc w:val="center"/>
              <w:rPr>
                <w:rFonts w:ascii="Arial" w:hAnsi="Arial" w:cs="Arial"/>
                <w:b/>
              </w:rPr>
            </w:pPr>
            <w:r w:rsidRPr="16EC939B">
              <w:rPr>
                <w:rFonts w:ascii="Arial" w:eastAsia="Arial" w:hAnsi="Arial" w:cs="Arial"/>
                <w:b/>
                <w:bCs/>
              </w:rPr>
              <w:t>4. SECUENCIA DEL CURSO POR UNIDADES TEMÁTICAS</w:t>
            </w:r>
          </w:p>
        </w:tc>
      </w:tr>
      <w:tr w:rsidR="001A77F5" w:rsidRPr="00BD63F2" w14:paraId="3A0C3C97" w14:textId="77777777" w:rsidTr="00863ED4">
        <w:trPr>
          <w:trHeight w:hRule="exact" w:val="272"/>
        </w:trPr>
        <w:tc>
          <w:tcPr>
            <w:tcW w:w="1382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57A06FA4" w14:textId="383D90A3" w:rsidR="001A77F5" w:rsidRPr="00BD63F2" w:rsidRDefault="16EC939B" w:rsidP="00823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Unidad temática 1:</w:t>
            </w:r>
            <w:r w:rsidR="002F441A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ANALISIS DE SEÑALES</w:t>
            </w:r>
          </w:p>
        </w:tc>
      </w:tr>
      <w:tr w:rsidR="001A77F5" w:rsidRPr="00BD63F2" w14:paraId="21A159E9" w14:textId="77777777" w:rsidTr="00863ED4">
        <w:trPr>
          <w:trHeight w:val="794"/>
        </w:trPr>
        <w:tc>
          <w:tcPr>
            <w:tcW w:w="1382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140D173E" w14:textId="7E8E821A" w:rsidR="002F441A" w:rsidRDefault="16EC939B" w:rsidP="002F441A">
            <w:pPr>
              <w:rPr>
                <w:rFonts w:ascii="Arial" w:hAnsi="Arial" w:cs="Arial"/>
                <w:sz w:val="18"/>
                <w:szCs w:val="18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Objetivo de la unidad temática</w:t>
            </w:r>
            <w:r w:rsidR="005518FC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: </w:t>
            </w:r>
            <w:r w:rsidR="002F441A" w:rsidRPr="00E755B5">
              <w:rPr>
                <w:rFonts w:ascii="Arial" w:hAnsi="Arial" w:cs="Arial"/>
                <w:b/>
                <w:sz w:val="22"/>
                <w:szCs w:val="22"/>
              </w:rPr>
              <w:t>El participante tendrá la capacidad de analizar y describir señales en el dominio de la frecuencia mediante series de Fourier, operando la función de respuesta en frecuencia.</w:t>
            </w:r>
          </w:p>
          <w:p w14:paraId="4944CC8C" w14:textId="77777777" w:rsidR="002F441A" w:rsidRDefault="002F441A" w:rsidP="002F44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468130" w14:textId="77777777" w:rsidR="00044D62" w:rsidRDefault="16EC939B" w:rsidP="00044D62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Introducción:</w:t>
            </w:r>
            <w:r w:rsidR="005518FC">
              <w:rPr>
                <w:rFonts w:ascii="Arial" w:eastAsia="Arial" w:hAnsi="Arial" w:cs="Arial"/>
                <w:bCs/>
                <w:sz w:val="22"/>
                <w:szCs w:val="22"/>
              </w:rPr>
              <w:t xml:space="preserve"> </w:t>
            </w:r>
            <w:r w:rsidR="00044D62" w:rsidRPr="00044D62">
              <w:rPr>
                <w:rFonts w:ascii="Arial" w:eastAsia="Arial" w:hAnsi="Arial" w:cs="Arial"/>
                <w:bCs/>
                <w:sz w:val="18"/>
                <w:szCs w:val="18"/>
              </w:rPr>
              <w:t>Se requiere</w:t>
            </w:r>
            <w:r w:rsidR="00044D62" w:rsidRPr="00044D6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familiarizar al alumno con las técnicas adecuadas para poder analizar señales analógicas y digitales, así como también para sistemas que operan con estas señales. Es un tema básico en la que el alumno aprende conceptos y técnicas de amplio uso en las Telecomunicaciones. Se estudian además las herramientas Matemáticas que permitirán transmitir las ideas de una manera más clara.</w:t>
            </w:r>
          </w:p>
          <w:p w14:paraId="124F2738" w14:textId="3B689D3A" w:rsidR="009A059D" w:rsidRPr="00044D62" w:rsidRDefault="009A059D" w:rsidP="00044D62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  <w:tr w:rsidR="001A77F5" w:rsidRPr="00BD63F2" w14:paraId="5D3BC601" w14:textId="77777777" w:rsidTr="0085542C">
        <w:trPr>
          <w:trHeight w:val="274"/>
        </w:trPr>
        <w:tc>
          <w:tcPr>
            <w:tcW w:w="65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5185C876" w14:textId="77777777" w:rsidR="001A77F5" w:rsidRPr="00BD63F2" w:rsidRDefault="16EC939B" w:rsidP="00823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Contenido temático</w:t>
            </w:r>
          </w:p>
        </w:tc>
        <w:tc>
          <w:tcPr>
            <w:tcW w:w="37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1DD59852" w14:textId="43CEFBB5" w:rsidR="001A77F5" w:rsidRPr="00BD63F2" w:rsidRDefault="00FF580F" w:rsidP="00823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Saberes involucrados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4FAB481" w14:textId="4482C6A0" w:rsidR="001A77F5" w:rsidRPr="00BD63F2" w:rsidRDefault="00CB0886" w:rsidP="00823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Producto de la unidad temática</w:t>
            </w:r>
          </w:p>
        </w:tc>
      </w:tr>
      <w:tr w:rsidR="001A77F5" w:rsidRPr="00BD63F2" w14:paraId="207353EE" w14:textId="77777777" w:rsidTr="0085542C">
        <w:trPr>
          <w:trHeight w:val="850"/>
        </w:trPr>
        <w:tc>
          <w:tcPr>
            <w:tcW w:w="65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20421D7" w14:textId="3D0811DC" w:rsidR="00863ED4" w:rsidRDefault="00863ED4" w:rsidP="00863ED4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1.- Análisis de señales</w:t>
            </w:r>
          </w:p>
          <w:tbl>
            <w:tblPr>
              <w:tblW w:w="65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580"/>
            </w:tblGrid>
            <w:tr w:rsidR="00863ED4" w:rsidRPr="00693E18" w14:paraId="78D5C07C" w14:textId="77777777" w:rsidTr="0065708A">
              <w:trPr>
                <w:trHeight w:val="300"/>
              </w:trPr>
              <w:tc>
                <w:tcPr>
                  <w:tcW w:w="6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EECE57" w14:textId="72A94F25" w:rsidR="008C15D7" w:rsidRDefault="008C15D7" w:rsidP="00863ED4">
                  <w:pPr>
                    <w:pStyle w:val="Sinespaciad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1.1.- </w:t>
                  </w:r>
                  <w:r w:rsidRPr="00693E18">
                    <w:rPr>
                      <w:rFonts w:ascii="Arial" w:hAnsi="Arial" w:cs="Arial"/>
                      <w:b/>
                      <w:sz w:val="18"/>
                      <w:szCs w:val="18"/>
                    </w:rPr>
                    <w:t>Caracterís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ticas de las señales analógicas y digitales.</w:t>
                  </w:r>
                </w:p>
                <w:p w14:paraId="15FD8BA7" w14:textId="3C923567" w:rsidR="008C15D7" w:rsidRDefault="008C15D7" w:rsidP="00863ED4">
                  <w:pPr>
                    <w:pStyle w:val="Sinespaciad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1.2.- </w:t>
                  </w:r>
                  <w:r w:rsidRPr="00E347EE">
                    <w:rPr>
                      <w:rFonts w:ascii="Arial" w:hAnsi="Arial" w:cs="Arial"/>
                      <w:b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istemas </w:t>
                  </w:r>
                  <w:r w:rsidRPr="00E347EE">
                    <w:rPr>
                      <w:rFonts w:ascii="Arial" w:hAnsi="Arial" w:cs="Arial"/>
                      <w:b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lectrónicos de </w:t>
                  </w:r>
                  <w:r w:rsidRPr="00E347EE">
                    <w:rPr>
                      <w:rFonts w:ascii="Arial" w:hAnsi="Arial" w:cs="Arial"/>
                      <w:b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omunicaciones</w:t>
                  </w:r>
                </w:p>
                <w:p w14:paraId="5C16FC31" w14:textId="144FA5E2" w:rsidR="008C15D7" w:rsidRPr="00693E18" w:rsidRDefault="008C15D7" w:rsidP="00863ED4">
                  <w:pPr>
                    <w:pStyle w:val="Sinespaciad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1.3.- Modulación y Demodulación.</w:t>
                  </w:r>
                </w:p>
              </w:tc>
            </w:tr>
            <w:tr w:rsidR="00863ED4" w:rsidRPr="00693E18" w14:paraId="2C4A64C1" w14:textId="77777777" w:rsidTr="0065708A">
              <w:trPr>
                <w:trHeight w:val="300"/>
              </w:trPr>
              <w:tc>
                <w:tcPr>
                  <w:tcW w:w="6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464956" w14:textId="77777777" w:rsidR="00863ED4" w:rsidRDefault="00863ED4" w:rsidP="00863ED4">
                  <w:pPr>
                    <w:pStyle w:val="Sinespaciad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1.4.- El Espectro Electromagnético.</w:t>
                  </w:r>
                </w:p>
                <w:p w14:paraId="12783E7D" w14:textId="77777777" w:rsidR="00863ED4" w:rsidRDefault="00863ED4" w:rsidP="00863ED4">
                  <w:pPr>
                    <w:pStyle w:val="Sinespaciad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1.5.- Ancho de Banda y Capacidad de Información.</w:t>
                  </w:r>
                </w:p>
                <w:p w14:paraId="2A01F783" w14:textId="77777777" w:rsidR="00863ED4" w:rsidRDefault="00863ED4" w:rsidP="00863ED4">
                  <w:pPr>
                    <w:pStyle w:val="Sinespaciad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1.6.- Análisis de Señales.</w:t>
                  </w:r>
                </w:p>
                <w:p w14:paraId="2881159D" w14:textId="77777777" w:rsidR="00863ED4" w:rsidRDefault="00863ED4" w:rsidP="00863ED4">
                  <w:pPr>
                    <w:pStyle w:val="Sinespaciad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1.6.- Serie de Fourier Trigonométrica.</w:t>
                  </w:r>
                </w:p>
                <w:p w14:paraId="7B26E446" w14:textId="77777777" w:rsidR="00863ED4" w:rsidRDefault="00863ED4" w:rsidP="00863ED4">
                  <w:pPr>
                    <w:pStyle w:val="Sinespaciad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1.7.- Respuesta en frecuencia de un sistema y análisis en banda base.</w:t>
                  </w:r>
                </w:p>
                <w:p w14:paraId="1E105322" w14:textId="77777777" w:rsidR="00863ED4" w:rsidRDefault="00863ED4" w:rsidP="00863ED4">
                  <w:pPr>
                    <w:pStyle w:val="Sinespaciad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1.8.- Mezclado</w:t>
                  </w:r>
                </w:p>
                <w:p w14:paraId="73520302" w14:textId="77777777" w:rsidR="00863ED4" w:rsidRPr="00693E18" w:rsidRDefault="00863ED4" w:rsidP="00863ED4">
                  <w:pPr>
                    <w:pStyle w:val="Sinespaciad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1.9.- Análisis de Ruido</w:t>
                  </w:r>
                </w:p>
              </w:tc>
            </w:tr>
          </w:tbl>
          <w:p w14:paraId="6DC08742" w14:textId="7538C27D" w:rsidR="001A77F5" w:rsidRPr="00BD63F2" w:rsidRDefault="001A77F5" w:rsidP="00863E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46ADDB" w14:textId="746FCFFB" w:rsidR="00E11634" w:rsidRDefault="00E11634" w:rsidP="00E11634">
            <w:pPr>
              <w:rPr>
                <w:rFonts w:ascii="Arial" w:hAnsi="Arial" w:cs="Arial"/>
                <w:sz w:val="18"/>
                <w:szCs w:val="18"/>
              </w:rPr>
            </w:pPr>
            <w:r w:rsidRPr="009C291E">
              <w:rPr>
                <w:rFonts w:ascii="Arial" w:hAnsi="Arial" w:cs="Arial"/>
                <w:sz w:val="18"/>
                <w:szCs w:val="18"/>
              </w:rPr>
              <w:t>El alumno describirá y analizará señales en el dominio de la frecuencia mediante series y transformada de Fourier, operando la func</w:t>
            </w:r>
            <w:r>
              <w:rPr>
                <w:rFonts w:ascii="Arial" w:hAnsi="Arial" w:cs="Arial"/>
                <w:sz w:val="18"/>
                <w:szCs w:val="18"/>
              </w:rPr>
              <w:t>ión de respuesta en frecuencia.</w:t>
            </w:r>
          </w:p>
          <w:p w14:paraId="709C0F71" w14:textId="1DBE9A6D" w:rsidR="00FF580F" w:rsidRPr="005A6DB1" w:rsidRDefault="00E11634" w:rsidP="00E11634">
            <w:pPr>
              <w:rPr>
                <w:rFonts w:ascii="Arial" w:hAnsi="Arial" w:cs="Arial"/>
                <w:sz w:val="18"/>
                <w:szCs w:val="18"/>
              </w:rPr>
            </w:pPr>
            <w:r w:rsidRPr="009C291E">
              <w:rPr>
                <w:rFonts w:ascii="Arial" w:hAnsi="Arial" w:cs="Arial"/>
                <w:sz w:val="18"/>
                <w:szCs w:val="18"/>
              </w:rPr>
              <w:t>El alumno interpretará los resultados obtenidos del análisis de las señales utilizando el generador de señales, el osciloscopio y el analizador de espectros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54BDBC" w14:textId="1A94C8C4" w:rsidR="001A77F5" w:rsidRPr="005518FC" w:rsidRDefault="00E23909" w:rsidP="00E239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Simulación mediante software específico de diversas señales eléctricas, así como reporte del análisis de dichas señales mediante el analizador de espectro.</w:t>
            </w:r>
          </w:p>
        </w:tc>
      </w:tr>
      <w:tr w:rsidR="00585BBA" w:rsidRPr="00BD63F2" w14:paraId="0741381F" w14:textId="77777777" w:rsidTr="005A6DB1">
        <w:trPr>
          <w:trHeight w:val="408"/>
        </w:trPr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773470B1" w14:textId="3699E19C" w:rsidR="00585BBA" w:rsidRPr="00BD63F2" w:rsidRDefault="00585BBA" w:rsidP="0082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Actividades del docente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0B0613FB" w14:textId="1F872D15" w:rsidR="00585BBA" w:rsidRPr="00BD63F2" w:rsidRDefault="00585BBA" w:rsidP="0082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Actividades del estudiante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CF085B" w14:textId="77777777" w:rsidR="00585BBA" w:rsidRPr="00BD63F2" w:rsidRDefault="00585BBA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hAnsi="Arial" w:cs="Arial"/>
                <w:b/>
                <w:sz w:val="22"/>
                <w:szCs w:val="22"/>
              </w:rPr>
              <w:t>Evidencia de la</w:t>
            </w:r>
          </w:p>
          <w:p w14:paraId="0EC01312" w14:textId="38AEA89C" w:rsidR="00585BBA" w:rsidRPr="00BD63F2" w:rsidRDefault="00585BBA" w:rsidP="00585BBA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hAnsi="Arial" w:cs="Arial"/>
                <w:b/>
                <w:sz w:val="22"/>
                <w:szCs w:val="22"/>
              </w:rPr>
              <w:t xml:space="preserve"> actividad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60AD63" w14:textId="2762A77C" w:rsidR="00585BBA" w:rsidRPr="00BD63F2" w:rsidRDefault="00585BBA" w:rsidP="00823EE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Recursos y materiales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A45FEA9" w14:textId="77777777" w:rsidR="00585BBA" w:rsidRPr="00BD63F2" w:rsidRDefault="00585BBA" w:rsidP="00823EE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Tiempo destinado</w:t>
            </w:r>
          </w:p>
        </w:tc>
      </w:tr>
      <w:tr w:rsidR="00585BBA" w:rsidRPr="00BD63F2" w14:paraId="033669FD" w14:textId="77777777" w:rsidTr="005A6DB1">
        <w:trPr>
          <w:trHeight w:val="295"/>
        </w:trPr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FF187D3" w14:textId="21A2732E" w:rsidR="00585BBA" w:rsidRPr="00463CA7" w:rsidRDefault="005B08FD" w:rsidP="005B0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Exposición del profesor</w:t>
            </w:r>
            <w:r w:rsidR="008D6E93">
              <w:rPr>
                <w:rFonts w:ascii="Arial" w:hAnsi="Arial" w:cs="Arial"/>
                <w:sz w:val="18"/>
                <w:szCs w:val="18"/>
              </w:rPr>
              <w:t>. Promoviendo la autogestión del conocimiento</w:t>
            </w:r>
            <w:r w:rsidR="00E17161">
              <w:rPr>
                <w:rFonts w:ascii="Arial" w:hAnsi="Arial" w:cs="Arial"/>
                <w:sz w:val="18"/>
                <w:szCs w:val="18"/>
              </w:rPr>
              <w:t>, para que el estudiante se comprometa consigo mismo para ver videos o artículos relacionados con este tema, utilizando la red de internet.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CD46665" w14:textId="7BCE4C1A" w:rsidR="00585BBA" w:rsidRPr="00463CA7" w:rsidRDefault="005B08FD" w:rsidP="005B0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Análisis de diferentes señales periódicas, aplicando la serie de Fourier trigonométrica y exponencial compleja. Análisis de la</w:t>
            </w:r>
            <w:r w:rsidR="008D6E93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señales no periódicas aplicando la Transformada de Fourier y el análisis de respuesta en frecuencia de circuitos RLC.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0F5A51" w14:textId="2D86A2F5" w:rsidR="00585BBA" w:rsidRPr="00E143CA" w:rsidRDefault="008D6E93" w:rsidP="008D6E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Resultados del análisis de señales utilizando software de simulación específico. Acreditación del conocimiento para utilizar el osciloscopio y analizador de espectro, con reporte por escrito de los resultados del análisis de señales utilizando dichos equipos.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E07E2D" w14:textId="4C9B4875" w:rsidR="00585BBA" w:rsidRPr="00E143CA" w:rsidRDefault="008D6E93" w:rsidP="005B0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Software de simulación específico. </w:t>
            </w:r>
            <w:r w:rsidR="005B08FD">
              <w:rPr>
                <w:rFonts w:ascii="Arial" w:hAnsi="Arial" w:cs="Arial"/>
                <w:sz w:val="18"/>
                <w:szCs w:val="18"/>
              </w:rPr>
              <w:t>Osciloscopio y Analizador de Espectro.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E70D8C" w14:textId="4DB0A9FF" w:rsidR="00585BBA" w:rsidRPr="00E143CA" w:rsidRDefault="005B08FD" w:rsidP="005B08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823EEC" w:rsidRPr="00BD63F2" w14:paraId="644AAB54" w14:textId="77777777" w:rsidTr="16EC939B">
        <w:trPr>
          <w:trHeight w:val="275"/>
        </w:trPr>
        <w:tc>
          <w:tcPr>
            <w:tcW w:w="1382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712C5BAF" w14:textId="0771EC32" w:rsidR="00823EEC" w:rsidRPr="00BD63F2" w:rsidRDefault="16EC939B" w:rsidP="00A332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Unidad temática 2:</w:t>
            </w:r>
            <w:r w:rsidR="00AC6CBE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MEDIOS DE TRANSMISIÓN</w:t>
            </w:r>
          </w:p>
        </w:tc>
      </w:tr>
      <w:tr w:rsidR="00823EEC" w:rsidRPr="00BD63F2" w14:paraId="11041852" w14:textId="77777777" w:rsidTr="16EC939B">
        <w:trPr>
          <w:trHeight w:val="846"/>
        </w:trPr>
        <w:tc>
          <w:tcPr>
            <w:tcW w:w="1382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3B2611A1" w14:textId="23BC7C01" w:rsidR="009608A1" w:rsidRPr="005518FC" w:rsidRDefault="009608A1" w:rsidP="009608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Objetivo de la unidad temática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:</w:t>
            </w:r>
            <w:r w:rsidR="00AC6CBE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El alumno podrá describir los medios de comunicación alámbricos e inalámbricos, sus modos de propagación y las ecuaciones que los rigen.</w:t>
            </w:r>
          </w:p>
          <w:p w14:paraId="3E7F1CEA" w14:textId="77777777" w:rsidR="009608A1" w:rsidRPr="00BD63F2" w:rsidRDefault="009608A1" w:rsidP="009608A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7FB47B" w14:textId="6F18E5AE" w:rsidR="00823EEC" w:rsidRPr="00BD63F2" w:rsidRDefault="009608A1" w:rsidP="00E919EC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Introducción: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</w:t>
            </w:r>
            <w:r w:rsidR="00E919EC" w:rsidRPr="00E919EC">
              <w:rPr>
                <w:rFonts w:ascii="Arial" w:hAnsi="Arial" w:cs="Arial"/>
                <w:color w:val="252525"/>
                <w:sz w:val="18"/>
                <w:szCs w:val="18"/>
              </w:rPr>
              <w:t>Los</w:t>
            </w:r>
            <w:r w:rsidR="00E919EC" w:rsidRPr="00E919EC">
              <w:rPr>
                <w:rStyle w:val="apple-converted-space"/>
                <w:rFonts w:ascii="Arial" w:eastAsia="Arial" w:hAnsi="Arial"/>
                <w:color w:val="252525"/>
                <w:sz w:val="18"/>
                <w:szCs w:val="18"/>
              </w:rPr>
              <w:t xml:space="preserve"> </w:t>
            </w:r>
            <w:r w:rsidR="00E919EC" w:rsidRPr="00E919EC">
              <w:rPr>
                <w:rFonts w:ascii="Arial" w:hAnsi="Arial" w:cs="Arial"/>
                <w:bCs/>
                <w:color w:val="252525"/>
                <w:sz w:val="18"/>
                <w:szCs w:val="18"/>
              </w:rPr>
              <w:t xml:space="preserve">medios de transmisión </w:t>
            </w:r>
            <w:r w:rsidR="00E919EC" w:rsidRPr="00E919EC">
              <w:rPr>
                <w:rFonts w:ascii="Arial" w:hAnsi="Arial" w:cs="Arial"/>
                <w:color w:val="252525"/>
                <w:sz w:val="18"/>
                <w:szCs w:val="18"/>
              </w:rPr>
              <w:t>son las vías por las cuales se comunican la información. Dependiendo de la forma de conducir la señal a través del medio o soporte físico, se pueden clasificar en dos grandes grupos: medios de transmisión</w:t>
            </w:r>
            <w:r w:rsidR="00E919EC" w:rsidRPr="00E919EC">
              <w:rPr>
                <w:rStyle w:val="apple-converted-space"/>
                <w:rFonts w:ascii="Arial" w:eastAsia="Arial" w:hAnsi="Arial"/>
                <w:color w:val="252525"/>
                <w:sz w:val="18"/>
                <w:szCs w:val="18"/>
              </w:rPr>
              <w:t xml:space="preserve"> </w:t>
            </w:r>
            <w:r w:rsidR="00E919EC" w:rsidRPr="00E919EC">
              <w:rPr>
                <w:rFonts w:ascii="Arial" w:hAnsi="Arial" w:cs="Arial"/>
                <w:bCs/>
                <w:color w:val="252525"/>
                <w:sz w:val="18"/>
                <w:szCs w:val="18"/>
              </w:rPr>
              <w:t>guiados</w:t>
            </w:r>
            <w:r w:rsidR="00E919EC" w:rsidRPr="00E919EC">
              <w:rPr>
                <w:rStyle w:val="apple-converted-space"/>
                <w:rFonts w:ascii="Arial" w:eastAsia="Arial" w:hAnsi="Arial"/>
                <w:color w:val="252525"/>
                <w:sz w:val="18"/>
                <w:szCs w:val="18"/>
              </w:rPr>
              <w:t xml:space="preserve"> </w:t>
            </w:r>
            <w:r w:rsidR="00E919EC" w:rsidRPr="00E919EC">
              <w:rPr>
                <w:rFonts w:ascii="Arial" w:hAnsi="Arial" w:cs="Arial"/>
                <w:color w:val="252525"/>
                <w:sz w:val="18"/>
                <w:szCs w:val="18"/>
              </w:rPr>
              <w:t>o</w:t>
            </w:r>
            <w:r w:rsidR="00E919EC" w:rsidRPr="00E919EC">
              <w:rPr>
                <w:rStyle w:val="apple-converted-space"/>
                <w:rFonts w:ascii="Arial" w:eastAsia="Arial" w:hAnsi="Arial"/>
                <w:color w:val="252525"/>
                <w:sz w:val="18"/>
                <w:szCs w:val="18"/>
              </w:rPr>
              <w:t xml:space="preserve"> </w:t>
            </w:r>
            <w:r w:rsidR="00E919EC" w:rsidRPr="00E919EC">
              <w:rPr>
                <w:rFonts w:ascii="Arial" w:hAnsi="Arial" w:cs="Arial"/>
                <w:bCs/>
                <w:color w:val="252525"/>
                <w:sz w:val="18"/>
                <w:szCs w:val="18"/>
              </w:rPr>
              <w:t xml:space="preserve">alámbricos y </w:t>
            </w:r>
            <w:r w:rsidR="00E919EC" w:rsidRPr="00E919EC">
              <w:rPr>
                <w:rFonts w:ascii="Arial" w:hAnsi="Arial" w:cs="Arial"/>
                <w:color w:val="252525"/>
                <w:sz w:val="18"/>
                <w:szCs w:val="18"/>
              </w:rPr>
              <w:t xml:space="preserve">medios de transmisión </w:t>
            </w:r>
            <w:r w:rsidR="00E919EC" w:rsidRPr="00E919EC">
              <w:rPr>
                <w:rFonts w:ascii="Arial" w:hAnsi="Arial" w:cs="Arial"/>
                <w:bCs/>
                <w:color w:val="252525"/>
                <w:sz w:val="18"/>
                <w:szCs w:val="18"/>
              </w:rPr>
              <w:t xml:space="preserve">no guiados </w:t>
            </w:r>
            <w:r w:rsidR="00E919EC" w:rsidRPr="00E919EC">
              <w:rPr>
                <w:rFonts w:ascii="Arial" w:hAnsi="Arial" w:cs="Arial"/>
                <w:color w:val="252525"/>
                <w:sz w:val="18"/>
                <w:szCs w:val="18"/>
              </w:rPr>
              <w:t xml:space="preserve">o </w:t>
            </w:r>
            <w:r w:rsidR="00E919EC" w:rsidRPr="00E919EC">
              <w:rPr>
                <w:rFonts w:ascii="Arial" w:hAnsi="Arial" w:cs="Arial"/>
                <w:bCs/>
                <w:color w:val="252525"/>
                <w:sz w:val="18"/>
                <w:szCs w:val="18"/>
              </w:rPr>
              <w:t>inalámbricos</w:t>
            </w:r>
            <w:r w:rsidR="00E919EC" w:rsidRPr="00E919EC">
              <w:rPr>
                <w:rFonts w:ascii="Arial" w:hAnsi="Arial" w:cs="Arial"/>
                <w:color w:val="252525"/>
                <w:sz w:val="18"/>
                <w:szCs w:val="18"/>
              </w:rPr>
              <w:t>. En el caso de los medios guiados estas ondas se conducen a través de cables o “alambres”. En los medios inalámbricos, se utiliza el aire como medio de transmisión.</w:t>
            </w:r>
          </w:p>
        </w:tc>
      </w:tr>
      <w:tr w:rsidR="00823EEC" w:rsidRPr="00BD63F2" w14:paraId="3374EAEE" w14:textId="77777777" w:rsidTr="0085542C">
        <w:trPr>
          <w:trHeight w:val="274"/>
        </w:trPr>
        <w:tc>
          <w:tcPr>
            <w:tcW w:w="65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5AB4B5D7" w14:textId="77777777" w:rsidR="00823EEC" w:rsidRPr="00BD63F2" w:rsidRDefault="16EC939B" w:rsidP="00A332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Contenido temático</w:t>
            </w:r>
          </w:p>
        </w:tc>
        <w:tc>
          <w:tcPr>
            <w:tcW w:w="37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1D3CE9F1" w14:textId="3D3AD520" w:rsidR="00823EEC" w:rsidRPr="00BD63F2" w:rsidRDefault="00FC1B59" w:rsidP="00A332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Saberes involucrados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BD35191" w14:textId="5E024E09" w:rsidR="00823EEC" w:rsidRPr="00BD63F2" w:rsidRDefault="00585BBA" w:rsidP="00A332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Producto de la unidad temática</w:t>
            </w:r>
          </w:p>
        </w:tc>
      </w:tr>
      <w:tr w:rsidR="00823EEC" w:rsidRPr="00BD63F2" w14:paraId="2DF2A9D8" w14:textId="77777777" w:rsidTr="0085542C">
        <w:trPr>
          <w:trHeight w:val="850"/>
        </w:trPr>
        <w:tc>
          <w:tcPr>
            <w:tcW w:w="65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40EAF79" w14:textId="22D96C82" w:rsidR="005416A2" w:rsidRPr="00A6425B" w:rsidRDefault="005416A2" w:rsidP="005416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</w:t>
            </w:r>
            <w:r w:rsidR="005C3DD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Medios de Transmisión</w:t>
            </w:r>
          </w:p>
          <w:tbl>
            <w:tblPr>
              <w:tblW w:w="65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580"/>
            </w:tblGrid>
            <w:tr w:rsidR="005416A2" w:rsidRPr="00082783" w14:paraId="6751CF4E" w14:textId="77777777" w:rsidTr="00474362">
              <w:trPr>
                <w:trHeight w:val="300"/>
              </w:trPr>
              <w:tc>
                <w:tcPr>
                  <w:tcW w:w="6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6E94DF" w14:textId="6C744168" w:rsidR="005416A2" w:rsidRPr="00082783" w:rsidRDefault="005C3DDA" w:rsidP="00474362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2.1.- </w:t>
                  </w:r>
                  <w:r w:rsidR="005416A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Ecuaciones del telegrafista.</w:t>
                  </w:r>
                </w:p>
              </w:tc>
            </w:tr>
            <w:tr w:rsidR="005416A2" w:rsidRPr="00082783" w14:paraId="0F2EDD04" w14:textId="77777777" w:rsidTr="00474362">
              <w:trPr>
                <w:trHeight w:val="300"/>
              </w:trPr>
              <w:tc>
                <w:tcPr>
                  <w:tcW w:w="6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8AC831" w14:textId="1E3FBD3C" w:rsidR="005416A2" w:rsidRPr="00082783" w:rsidRDefault="005C3DDA" w:rsidP="00474362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2.2.- </w:t>
                  </w:r>
                  <w:r w:rsidR="005416A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Impedancia característica, coeficiente de reflexión, impedancia</w:t>
                  </w:r>
                </w:p>
              </w:tc>
            </w:tr>
            <w:tr w:rsidR="005416A2" w:rsidRPr="00082783" w14:paraId="50081FB8" w14:textId="77777777" w:rsidTr="00474362">
              <w:trPr>
                <w:trHeight w:val="300"/>
              </w:trPr>
              <w:tc>
                <w:tcPr>
                  <w:tcW w:w="6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E1946F" w14:textId="425D9173" w:rsidR="005416A2" w:rsidRPr="00082783" w:rsidRDefault="00ED289B" w:rsidP="00474362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="005416A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de entrada y relación de onda estacionaria de voltaje.</w:t>
                  </w:r>
                </w:p>
              </w:tc>
            </w:tr>
            <w:tr w:rsidR="005416A2" w:rsidRPr="00082783" w14:paraId="6FEAD531" w14:textId="77777777" w:rsidTr="00474362">
              <w:trPr>
                <w:trHeight w:val="300"/>
              </w:trPr>
              <w:tc>
                <w:tcPr>
                  <w:tcW w:w="6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B5B4ED" w14:textId="5657CB37" w:rsidR="005416A2" w:rsidRPr="00082783" w:rsidRDefault="005C3DDA" w:rsidP="00474362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2.3.- La </w:t>
                  </w:r>
                  <w:r w:rsidR="005416A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Carta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de </w:t>
                  </w:r>
                  <w:r w:rsidR="005416A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Smith.</w:t>
                  </w:r>
                </w:p>
              </w:tc>
            </w:tr>
            <w:tr w:rsidR="005416A2" w:rsidRPr="00082783" w14:paraId="6F78B7BF" w14:textId="77777777" w:rsidTr="00474362">
              <w:trPr>
                <w:trHeight w:val="300"/>
              </w:trPr>
              <w:tc>
                <w:tcPr>
                  <w:tcW w:w="6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333B59" w14:textId="75879708" w:rsidR="005416A2" w:rsidRPr="00082783" w:rsidRDefault="00767674" w:rsidP="00474362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2.4.- </w:t>
                  </w:r>
                  <w:r w:rsidR="005416A2" w:rsidRPr="0008278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Espectro radioeléctrico</w:t>
                  </w:r>
                  <w:r w:rsidR="005416A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y propagación de ondas en el espacio</w:t>
                  </w:r>
                  <w:r w:rsidR="00C3263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.</w:t>
                  </w:r>
                </w:p>
              </w:tc>
            </w:tr>
            <w:tr w:rsidR="005416A2" w:rsidRPr="00082783" w14:paraId="5118AE8F" w14:textId="77777777" w:rsidTr="00474362">
              <w:trPr>
                <w:trHeight w:val="300"/>
              </w:trPr>
              <w:tc>
                <w:tcPr>
                  <w:tcW w:w="6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2E023E" w14:textId="56A76E2C" w:rsidR="005416A2" w:rsidRPr="00082783" w:rsidRDefault="00767674" w:rsidP="00474362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2.5.- </w:t>
                  </w:r>
                  <w:r w:rsidR="005416A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Pérdidas en el espacio libre.</w:t>
                  </w:r>
                </w:p>
              </w:tc>
            </w:tr>
          </w:tbl>
          <w:p w14:paraId="2E90AE55" w14:textId="77777777" w:rsidR="00823EEC" w:rsidRPr="00BD63F2" w:rsidRDefault="00823EEC" w:rsidP="00A332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9681B" w14:textId="77777777" w:rsidR="00E11634" w:rsidRDefault="00E11634" w:rsidP="00C15C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27D3">
              <w:rPr>
                <w:rFonts w:ascii="Arial" w:hAnsi="Arial" w:cs="Arial"/>
                <w:sz w:val="18"/>
                <w:szCs w:val="18"/>
              </w:rPr>
              <w:t xml:space="preserve">El alumno describirá y analizará los medios de transmisión alámbricos e inalámbricos, sus modos de propagación </w:t>
            </w:r>
            <w:r>
              <w:rPr>
                <w:rFonts w:ascii="Arial" w:hAnsi="Arial" w:cs="Arial"/>
                <w:sz w:val="18"/>
                <w:szCs w:val="18"/>
              </w:rPr>
              <w:t>y las ecuaciones que los rigen.</w:t>
            </w:r>
          </w:p>
          <w:p w14:paraId="2E213E84" w14:textId="100087EB" w:rsidR="00823EEC" w:rsidRPr="00BD63F2" w:rsidRDefault="00E11634" w:rsidP="00C15C2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627D3">
              <w:rPr>
                <w:rFonts w:ascii="Arial" w:hAnsi="Arial" w:cs="Arial"/>
                <w:sz w:val="18"/>
                <w:szCs w:val="18"/>
              </w:rPr>
              <w:t>El alumno interpretará los resultados obtenidos de la solución de problemas, los comprobará mediante el uso del Wattmetro y el medi</w:t>
            </w:r>
            <w:r>
              <w:rPr>
                <w:rFonts w:ascii="Arial" w:hAnsi="Arial" w:cs="Arial"/>
                <w:sz w:val="18"/>
                <w:szCs w:val="18"/>
              </w:rPr>
              <w:t>dor de ondas estacionarias</w:t>
            </w:r>
            <w:r w:rsidRPr="008627D3">
              <w:rPr>
                <w:rFonts w:ascii="Arial" w:hAnsi="Arial" w:cs="Arial"/>
                <w:sz w:val="18"/>
                <w:szCs w:val="18"/>
              </w:rPr>
              <w:t>, además de los equipos de laboratorio antes citados.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F5A8D9" w14:textId="1DCCC07E" w:rsidR="00823EEC" w:rsidRPr="00BD63F2" w:rsidRDefault="000C35F2" w:rsidP="00C15C2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Solución de problemas planteados sobre medios de transmisión, utilizando la Carta Smith. Reporte </w:t>
            </w:r>
            <w:r w:rsidR="005F4E7D">
              <w:rPr>
                <w:rFonts w:ascii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sz w:val="18"/>
                <w:szCs w:val="18"/>
              </w:rPr>
              <w:t>la práctica de laboratorio de una línea de transmisión acoplada y en circuito abierto.</w:t>
            </w:r>
          </w:p>
        </w:tc>
      </w:tr>
      <w:tr w:rsidR="00AC60AF" w:rsidRPr="00BD63F2" w14:paraId="187E9175" w14:textId="77777777" w:rsidTr="005A6DB1">
        <w:trPr>
          <w:trHeight w:val="408"/>
        </w:trPr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45BBE491" w14:textId="60188F35" w:rsidR="00AC60AF" w:rsidRPr="00BD63F2" w:rsidRDefault="00AC60AF" w:rsidP="00A332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hAnsi="Arial" w:cs="Arial"/>
                <w:b/>
                <w:sz w:val="22"/>
                <w:szCs w:val="22"/>
              </w:rPr>
              <w:t>Actividades del docente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4067A42E" w14:textId="6E236CF9" w:rsidR="00AC60AF" w:rsidRPr="00BD63F2" w:rsidRDefault="00AC60AF" w:rsidP="00AC60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hAnsi="Arial" w:cs="Arial"/>
                <w:b/>
                <w:sz w:val="22"/>
                <w:szCs w:val="22"/>
              </w:rPr>
              <w:t>Actividades del estudiante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7DB3C4" w14:textId="50D09CFD" w:rsidR="00AC60AF" w:rsidRPr="00BD63F2" w:rsidRDefault="00AC60AF" w:rsidP="00AC60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hAnsi="Arial" w:cs="Arial"/>
                <w:b/>
                <w:sz w:val="22"/>
                <w:szCs w:val="22"/>
              </w:rPr>
              <w:t>Evidencia de la actividad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FAAA64" w14:textId="0DF16A0A" w:rsidR="00AC60AF" w:rsidRPr="00BD63F2" w:rsidRDefault="00AC60AF" w:rsidP="00A332E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Recursos y materiales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C17FAA" w14:textId="77777777" w:rsidR="00AC60AF" w:rsidRPr="00BD63F2" w:rsidRDefault="00AC60AF" w:rsidP="00A332E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Tiempo destinado</w:t>
            </w:r>
          </w:p>
        </w:tc>
      </w:tr>
      <w:tr w:rsidR="005A6DB1" w:rsidRPr="00BD63F2" w14:paraId="13643940" w14:textId="77777777" w:rsidTr="005A6DB1">
        <w:trPr>
          <w:trHeight w:val="295"/>
        </w:trPr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F557123" w14:textId="52390B3B" w:rsidR="005A6DB1" w:rsidRPr="00BD63F2" w:rsidRDefault="00E8305A" w:rsidP="00E830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Exposición del profesor. Promoviendo la autogestión del conocimiento, para que el estudiante se comprometa consigo mismo para ver videos o artículos relacionados con este tema, utilizando la red de internet.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2D17EC6" w14:textId="6A124A88" w:rsidR="00E26B19" w:rsidRDefault="00E26B19" w:rsidP="00E90B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Caracterizar una línea de transmisión en función de sus propiedades y elementos conectados a ella.</w:t>
            </w:r>
          </w:p>
          <w:p w14:paraId="72D4E63C" w14:textId="77777777" w:rsidR="00E26B19" w:rsidRDefault="00E26B19" w:rsidP="00E90B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Interpretación de los parámetros obtenidos.</w:t>
            </w:r>
          </w:p>
          <w:p w14:paraId="2F1BE353" w14:textId="77777777" w:rsidR="005A6DB1" w:rsidRDefault="00E26B19" w:rsidP="00E26B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Analizar los fenómenos ocurridos durante la transmisión de señales a través de líneas transmisión con diferentes características y resolución de problemas de acoplamiento básicos.</w:t>
            </w:r>
          </w:p>
          <w:p w14:paraId="6320D5D0" w14:textId="02C02DFD" w:rsidR="00E26B19" w:rsidRDefault="00E26B19" w:rsidP="00E26B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Utilización de la carta Smith.</w:t>
            </w:r>
          </w:p>
          <w:p w14:paraId="619C6237" w14:textId="6C21AE19" w:rsidR="00E26B19" w:rsidRPr="00BD63F2" w:rsidRDefault="00E26B19" w:rsidP="00E26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Analizar los fenómenos que ocurren en la transmisión en el espacio libre.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E58B05" w14:textId="77777777" w:rsidR="005A6DB1" w:rsidRPr="00E26B19" w:rsidRDefault="00E26B19" w:rsidP="00E90B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6B19">
              <w:rPr>
                <w:rFonts w:ascii="Arial" w:hAnsi="Arial" w:cs="Arial"/>
                <w:sz w:val="18"/>
                <w:szCs w:val="18"/>
              </w:rPr>
              <w:t>Resultados del análisis de líneas de transmisión utilizando la carta Smith.</w:t>
            </w:r>
          </w:p>
          <w:p w14:paraId="2CF2E439" w14:textId="5CB38CCC" w:rsidR="00E26B19" w:rsidRPr="00BD63F2" w:rsidRDefault="00E26B19" w:rsidP="00E90B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6B19">
              <w:rPr>
                <w:rFonts w:ascii="Arial" w:hAnsi="Arial" w:cs="Arial"/>
                <w:sz w:val="18"/>
                <w:szCs w:val="18"/>
              </w:rPr>
              <w:t>Resultados del análisis de enlaces de comunicaciones en el espacio.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686440" w14:textId="036153D0" w:rsidR="005A6DB1" w:rsidRPr="00BD63F2" w:rsidRDefault="001330E5" w:rsidP="001330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Software de simulación específico. Wattmetro, Medidor de SWR y Analizador de Espectro.</w:t>
            </w:r>
            <w:r w:rsidRPr="00E143C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AD5EBD" w14:textId="63EE5D4A" w:rsidR="005A6DB1" w:rsidRPr="00BD63F2" w:rsidRDefault="00D26DDD" w:rsidP="00D26D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5A6DB1" w:rsidRPr="00BD63F2" w14:paraId="69335EE2" w14:textId="77777777" w:rsidTr="16EC939B">
        <w:trPr>
          <w:trHeight w:val="275"/>
        </w:trPr>
        <w:tc>
          <w:tcPr>
            <w:tcW w:w="1382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28B1DEF3" w14:textId="0A12FD3C" w:rsidR="005A6DB1" w:rsidRPr="00BD63F2" w:rsidRDefault="005A6DB1" w:rsidP="00271D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Unidad temática 3:</w:t>
            </w:r>
            <w:r w:rsidR="00B552ED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MODULACION EN AMPLITUD</w:t>
            </w:r>
          </w:p>
        </w:tc>
      </w:tr>
      <w:tr w:rsidR="005A6DB1" w:rsidRPr="00BD63F2" w14:paraId="6D250DAC" w14:textId="77777777" w:rsidTr="16EC939B">
        <w:trPr>
          <w:trHeight w:val="846"/>
        </w:trPr>
        <w:tc>
          <w:tcPr>
            <w:tcW w:w="1382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14E2B9CE" w14:textId="089FB492" w:rsidR="005A6DB1" w:rsidRDefault="005A6DB1" w:rsidP="009608A1">
            <w:pPr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Objetivo de la unidad temática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: </w:t>
            </w:r>
            <w:r w:rsidR="00B552E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El participante analizará los componentes básicos que forman los diversos sistemas de transmisión y recepción de A.M., manejará las ecuaciones que gobiernan el comportamiento de los moduladores de amplitud en sus versiones m</w:t>
            </w:r>
            <w:r w:rsidR="005F2840">
              <w:rPr>
                <w:rFonts w:ascii="Arial" w:eastAsia="Arial" w:hAnsi="Arial" w:cs="Arial"/>
                <w:b/>
                <w:bCs/>
                <w:sz w:val="22"/>
                <w:szCs w:val="22"/>
              </w:rPr>
              <w:t>á</w:t>
            </w:r>
            <w:r w:rsidR="00B552E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 importantes. Calculará porcentajes de modulación, contenido de potencia, ancho de banda para sistemas transmisores. Explicará las principales características de los circuitos de recepción y sus componentes principales.</w:t>
            </w:r>
          </w:p>
          <w:p w14:paraId="651C6A75" w14:textId="77777777" w:rsidR="00B552ED" w:rsidRPr="00BD63F2" w:rsidRDefault="00B552ED" w:rsidP="009608A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4D11A9" w14:textId="10E5C867" w:rsidR="005A6DB1" w:rsidRPr="00BD63F2" w:rsidRDefault="005A6DB1" w:rsidP="009A059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Introducción: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</w:t>
            </w:r>
            <w:r w:rsidR="009A059D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La modulación en</w:t>
            </w:r>
            <w:r w:rsidR="009A059D" w:rsidRPr="009A059D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amplitud (AM) es el más simple y antiguo método de modulación, principalmente porque la fase de demodulación, correspondiente al receptor, es de simple realización. </w:t>
            </w:r>
            <w:r w:rsidR="009A059D" w:rsidRPr="009A059D">
              <w:rPr>
                <w:rFonts w:ascii="Arial" w:hAnsi="Arial" w:cs="Arial"/>
                <w:sz w:val="18"/>
                <w:szCs w:val="18"/>
              </w:rPr>
              <w:t xml:space="preserve">El propósito de esta unidad temática es introducir al alumno a los conceptos fundamentales de la transmisión </w:t>
            </w:r>
            <w:r w:rsidR="009A059D">
              <w:rPr>
                <w:rFonts w:ascii="Arial" w:hAnsi="Arial" w:cs="Arial"/>
                <w:sz w:val="18"/>
                <w:szCs w:val="18"/>
              </w:rPr>
              <w:t xml:space="preserve">Modulación en </w:t>
            </w:r>
            <w:r w:rsidR="009A059D" w:rsidRPr="009A059D">
              <w:rPr>
                <w:rFonts w:ascii="Arial" w:hAnsi="Arial" w:cs="Arial"/>
                <w:sz w:val="18"/>
                <w:szCs w:val="18"/>
              </w:rPr>
              <w:t>A</w:t>
            </w:r>
            <w:r w:rsidR="009A059D">
              <w:rPr>
                <w:rFonts w:ascii="Arial" w:hAnsi="Arial" w:cs="Arial"/>
                <w:sz w:val="18"/>
                <w:szCs w:val="18"/>
              </w:rPr>
              <w:t>mplitud</w:t>
            </w:r>
            <w:r w:rsidR="009A059D" w:rsidRPr="009A059D">
              <w:rPr>
                <w:rFonts w:ascii="Arial" w:hAnsi="Arial" w:cs="Arial"/>
                <w:sz w:val="18"/>
                <w:szCs w:val="18"/>
              </w:rPr>
              <w:t xml:space="preserve">, describir algunos de los circuitos usados en los moduladores </w:t>
            </w:r>
            <w:r w:rsidR="009A059D">
              <w:rPr>
                <w:rFonts w:ascii="Arial" w:hAnsi="Arial" w:cs="Arial"/>
                <w:sz w:val="18"/>
                <w:szCs w:val="18"/>
              </w:rPr>
              <w:t>de Modulación en Amplitud</w:t>
            </w:r>
            <w:r w:rsidR="009A059D" w:rsidRPr="009A059D">
              <w:rPr>
                <w:rFonts w:ascii="Arial" w:hAnsi="Arial" w:cs="Arial"/>
                <w:sz w:val="18"/>
                <w:szCs w:val="18"/>
              </w:rPr>
              <w:t xml:space="preserve"> y describir tipos diferentes de transmisores </w:t>
            </w:r>
            <w:r w:rsidR="009A059D">
              <w:rPr>
                <w:rFonts w:ascii="Arial" w:hAnsi="Arial" w:cs="Arial"/>
                <w:sz w:val="18"/>
                <w:szCs w:val="18"/>
              </w:rPr>
              <w:t>de Modulación en Amplitud</w:t>
            </w:r>
            <w:r w:rsidR="009A059D">
              <w:t>.</w:t>
            </w:r>
          </w:p>
        </w:tc>
      </w:tr>
      <w:tr w:rsidR="005A6DB1" w:rsidRPr="00BD63F2" w14:paraId="1C423F8D" w14:textId="77777777" w:rsidTr="0085542C">
        <w:trPr>
          <w:trHeight w:val="274"/>
        </w:trPr>
        <w:tc>
          <w:tcPr>
            <w:tcW w:w="65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4511D1E6" w14:textId="77777777" w:rsidR="005A6DB1" w:rsidRPr="00BD63F2" w:rsidRDefault="005A6DB1" w:rsidP="00A332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Contenido temático</w:t>
            </w:r>
          </w:p>
        </w:tc>
        <w:tc>
          <w:tcPr>
            <w:tcW w:w="37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1A8E7098" w14:textId="1BD29373" w:rsidR="005A6DB1" w:rsidRPr="00BD63F2" w:rsidRDefault="005A6DB1" w:rsidP="00A332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Saberes involucrados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AF5DEA" w14:textId="037603A7" w:rsidR="005A6DB1" w:rsidRPr="00BD63F2" w:rsidRDefault="005A6DB1" w:rsidP="00A332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Producto de la unidad temática</w:t>
            </w:r>
          </w:p>
        </w:tc>
      </w:tr>
      <w:tr w:rsidR="005A6DB1" w:rsidRPr="00BD63F2" w14:paraId="049BBC19" w14:textId="77777777" w:rsidTr="0085542C">
        <w:trPr>
          <w:trHeight w:val="850"/>
        </w:trPr>
        <w:tc>
          <w:tcPr>
            <w:tcW w:w="65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BDD7573" w14:textId="11F6BAF5" w:rsidR="00B552ED" w:rsidRPr="00A6425B" w:rsidRDefault="00B552ED" w:rsidP="00B552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</w:t>
            </w:r>
            <w:r w:rsidR="00C51B2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Modulación en amplitud</w:t>
            </w:r>
          </w:p>
          <w:tbl>
            <w:tblPr>
              <w:tblW w:w="65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580"/>
            </w:tblGrid>
            <w:tr w:rsidR="00B552ED" w:rsidRPr="00A41A26" w14:paraId="04BA948B" w14:textId="77777777" w:rsidTr="00474362">
              <w:trPr>
                <w:trHeight w:val="300"/>
              </w:trPr>
              <w:tc>
                <w:tcPr>
                  <w:tcW w:w="6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3DE915" w14:textId="77777777" w:rsidR="00B552ED" w:rsidRDefault="00C51B2C" w:rsidP="00B552ED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3.1.- Principios de Modula</w:t>
                  </w:r>
                  <w:r w:rsidR="00B552ED" w:rsidRPr="00A41A2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ción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de</w:t>
                  </w:r>
                  <w:r w:rsidR="00B552ED" w:rsidRPr="00A41A2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</w:t>
                  </w:r>
                  <w:r w:rsidR="00B552ED" w:rsidRPr="00A41A2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mplitud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.</w:t>
                  </w:r>
                </w:p>
                <w:p w14:paraId="5AD7D4F3" w14:textId="25116783" w:rsidR="00BB0C29" w:rsidRDefault="00BB0C29" w:rsidP="00BB0C29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3.2.- Circuitos Moduladores de AM.</w:t>
                  </w:r>
                </w:p>
                <w:p w14:paraId="4E7C5925" w14:textId="4C9F4272" w:rsidR="00BB0C29" w:rsidRDefault="00BB0C29" w:rsidP="00BB0C29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3.3.- Transmisores de AM.</w:t>
                  </w:r>
                </w:p>
                <w:p w14:paraId="14C4E6DC" w14:textId="66A6450E" w:rsidR="00BB0C29" w:rsidRDefault="00BB0C29" w:rsidP="00BB0C29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3.4.- Modulación de Amplitud en Cuadratura.</w:t>
                  </w:r>
                </w:p>
                <w:p w14:paraId="13B429C4" w14:textId="1920183E" w:rsidR="00BB0C29" w:rsidRDefault="0020188D" w:rsidP="00BB0C29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3.5.- Parámetros del Receptor.</w:t>
                  </w:r>
                </w:p>
                <w:p w14:paraId="7F4EC1FC" w14:textId="1B7C77A9" w:rsidR="0020188D" w:rsidRDefault="0020188D" w:rsidP="00BB0C29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3.6.- Receptores de AM.</w:t>
                  </w:r>
                </w:p>
                <w:p w14:paraId="11075AE6" w14:textId="11B34A0E" w:rsidR="0020188D" w:rsidRDefault="0020188D" w:rsidP="00BB0C29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3.7.- Circuitos Receptores de AM.</w:t>
                  </w:r>
                </w:p>
                <w:p w14:paraId="262CB95A" w14:textId="729F3531" w:rsidR="0020188D" w:rsidRDefault="0020188D" w:rsidP="00BB0C29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3.8.- Receptores de AM de Doble Conversión.</w:t>
                  </w:r>
                </w:p>
                <w:p w14:paraId="60C897E1" w14:textId="65BC8C41" w:rsidR="0020188D" w:rsidRDefault="0020188D" w:rsidP="00BB0C29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3.9.- Ganancia Neta del Receptor.</w:t>
                  </w:r>
                </w:p>
                <w:p w14:paraId="0D5D78A0" w14:textId="37C61B0F" w:rsidR="0020188D" w:rsidRDefault="0020188D" w:rsidP="00BB0C29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3.10.- Sistemas de Banda Lateral Única.</w:t>
                  </w:r>
                </w:p>
                <w:p w14:paraId="4608EE35" w14:textId="28B2C74A" w:rsidR="0020188D" w:rsidRDefault="0020188D" w:rsidP="00BB0C29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3.11.- Análisis Matemático de AM con Portadora Suprimida.</w:t>
                  </w:r>
                </w:p>
                <w:p w14:paraId="6D942CE2" w14:textId="5C5ADC3B" w:rsidR="0020188D" w:rsidRDefault="0020188D" w:rsidP="00BB0C29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3.12.- Generación de Banda Lateral Única.</w:t>
                  </w:r>
                </w:p>
                <w:p w14:paraId="24BFB63A" w14:textId="349C3987" w:rsidR="0020188D" w:rsidRDefault="0020188D" w:rsidP="00BB0C29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3.13.- Transmisores de Banda Lateral Única.</w:t>
                  </w:r>
                </w:p>
                <w:p w14:paraId="6857B919" w14:textId="29753D12" w:rsidR="0020188D" w:rsidRDefault="00352712" w:rsidP="00BB0C29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3.14.- Receptores de Banda Lateral Única.</w:t>
                  </w:r>
                </w:p>
                <w:p w14:paraId="11B498FC" w14:textId="1AD3CAFD" w:rsidR="00352712" w:rsidRDefault="00352712" w:rsidP="00BB0C29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3.15.- Compresión y Expansión de Amplitud de Banda Lateral Única.</w:t>
                  </w:r>
                </w:p>
                <w:p w14:paraId="4A1F0202" w14:textId="74F7C800" w:rsidR="00352712" w:rsidRDefault="00352712" w:rsidP="00BB0C29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3.16.- Banda Lateral Única con Portadora Suprimida y Multiplexado</w:t>
                  </w:r>
                </w:p>
                <w:p w14:paraId="60C0976B" w14:textId="62779B0D" w:rsidR="00352712" w:rsidRDefault="00352712" w:rsidP="00BB0C29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        Por División de Frecuencias.</w:t>
                  </w:r>
                </w:p>
                <w:p w14:paraId="218435A4" w14:textId="1DF1C9AE" w:rsidR="00352712" w:rsidRDefault="00352712" w:rsidP="00BB0C29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3.17.- Doble Banda Lateral con Portadora Suprimida y Multiplexado</w:t>
                  </w:r>
                </w:p>
                <w:p w14:paraId="5FD2E83C" w14:textId="4C1D3030" w:rsidR="00352712" w:rsidRDefault="00352712" w:rsidP="00BB0C29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        En Cuadratura.</w:t>
                  </w:r>
                </w:p>
                <w:p w14:paraId="40908E94" w14:textId="6089DAED" w:rsidR="00BB0C29" w:rsidRPr="00A41A26" w:rsidRDefault="00352712" w:rsidP="00BF042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3.18.- Mediciones de Banda Lateral Única.</w:t>
                  </w:r>
                </w:p>
              </w:tc>
            </w:tr>
          </w:tbl>
          <w:p w14:paraId="5D907850" w14:textId="77777777" w:rsidR="005A6DB1" w:rsidRPr="00BD63F2" w:rsidRDefault="005A6DB1" w:rsidP="00A332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A96880" w14:textId="77777777" w:rsidR="00E11634" w:rsidRDefault="00E11634" w:rsidP="00C15C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010F">
              <w:rPr>
                <w:rFonts w:ascii="Arial" w:hAnsi="Arial" w:cs="Arial"/>
                <w:sz w:val="18"/>
                <w:szCs w:val="18"/>
              </w:rPr>
              <w:t>El alumno describirá y analizará los componentes básicos que conforman los diversos s</w:t>
            </w:r>
            <w:r>
              <w:rPr>
                <w:rFonts w:ascii="Arial" w:hAnsi="Arial" w:cs="Arial"/>
                <w:sz w:val="18"/>
                <w:szCs w:val="18"/>
              </w:rPr>
              <w:t>istemas de modulación en A.M.</w:t>
            </w:r>
          </w:p>
          <w:p w14:paraId="4A2006B3" w14:textId="21D0B5F3" w:rsidR="005A6DB1" w:rsidRPr="00BD63F2" w:rsidRDefault="00E11634" w:rsidP="00C15C2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10F">
              <w:rPr>
                <w:rFonts w:ascii="Arial" w:hAnsi="Arial" w:cs="Arial"/>
                <w:sz w:val="18"/>
                <w:szCs w:val="18"/>
              </w:rPr>
              <w:t>El alumno aplicará las ecuaciones que gobiernan el comportamiento de los moduladores de AM en sus variantes más importantes. Comprobará los resultados</w:t>
            </w:r>
            <w:r>
              <w:rPr>
                <w:rFonts w:ascii="Arial" w:hAnsi="Arial" w:cs="Arial"/>
                <w:sz w:val="18"/>
                <w:szCs w:val="18"/>
              </w:rPr>
              <w:t xml:space="preserve"> obtenidos mediante la simulació</w:t>
            </w:r>
            <w:r w:rsidRPr="002F010F">
              <w:rPr>
                <w:rFonts w:ascii="Arial" w:hAnsi="Arial" w:cs="Arial"/>
                <w:sz w:val="18"/>
                <w:szCs w:val="18"/>
              </w:rPr>
              <w:t>n en un software de propósito específico y equipo de laboratorio de comunicaciones.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9D7C7A" w14:textId="017662ED" w:rsidR="005A6DB1" w:rsidRPr="00BD63F2" w:rsidRDefault="006A1693" w:rsidP="006A169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Simulación mediante software específico de las técnicas de modulación en amplitud, así como reporte del análisis de dichas técnicas mediante el generador de funciones con modulación y el analizador de espectro.</w:t>
            </w:r>
          </w:p>
        </w:tc>
      </w:tr>
      <w:tr w:rsidR="005A6DB1" w:rsidRPr="00BD63F2" w14:paraId="2124C7EF" w14:textId="77777777" w:rsidTr="005A6DB1">
        <w:trPr>
          <w:trHeight w:val="408"/>
        </w:trPr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3519F808" w14:textId="6B155D2D" w:rsidR="005A6DB1" w:rsidRPr="00BD63F2" w:rsidRDefault="005A6DB1" w:rsidP="00A332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Actividades del docente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6A5B60C2" w14:textId="16E657F7" w:rsidR="005A6DB1" w:rsidRPr="00BD63F2" w:rsidRDefault="005A6DB1" w:rsidP="00A332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Actividades del estudiante</w:t>
            </w:r>
          </w:p>
          <w:p w14:paraId="58BE713D" w14:textId="77777777" w:rsidR="005A6DB1" w:rsidRPr="00BD63F2" w:rsidRDefault="005A6DB1" w:rsidP="00A332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94C700" w14:textId="7C88FF6E" w:rsidR="005A6DB1" w:rsidRPr="00BD63F2" w:rsidRDefault="005A6DB1" w:rsidP="00AC60AF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hAnsi="Arial" w:cs="Arial"/>
                <w:b/>
                <w:sz w:val="22"/>
                <w:szCs w:val="22"/>
              </w:rPr>
              <w:t>Evidencia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</w:t>
            </w:r>
            <w:r w:rsidRPr="00BD63F2">
              <w:rPr>
                <w:rFonts w:ascii="Arial" w:hAnsi="Arial" w:cs="Arial"/>
                <w:b/>
                <w:sz w:val="22"/>
                <w:szCs w:val="22"/>
              </w:rPr>
              <w:t xml:space="preserve"> de la actividad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2559260" w14:textId="4CD2A871" w:rsidR="005A6DB1" w:rsidRPr="00BD63F2" w:rsidRDefault="005A6DB1" w:rsidP="00A332E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Recursos y materiales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98293E" w14:textId="77777777" w:rsidR="005A6DB1" w:rsidRPr="00BD63F2" w:rsidRDefault="005A6DB1" w:rsidP="00A332E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Tiempo destinado</w:t>
            </w:r>
          </w:p>
        </w:tc>
      </w:tr>
      <w:tr w:rsidR="005A6DB1" w:rsidRPr="00BD63F2" w14:paraId="2B72F567" w14:textId="77777777" w:rsidTr="005A6DB1">
        <w:trPr>
          <w:trHeight w:val="295"/>
        </w:trPr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516EDD8" w14:textId="2D5742A2" w:rsidR="005A6DB1" w:rsidRPr="00BD63F2" w:rsidRDefault="00E8305A" w:rsidP="00C326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Exposición del profesor. Promoviendo la autogestión del conocimiento, para que el estudiante se comprometa consigo mismo para ver videos o artículos relacionados con este tema, utilizando la red de internet</w:t>
            </w:r>
            <w:r w:rsidR="00E26B19">
              <w:rPr>
                <w:rFonts w:ascii="Arial" w:hAnsi="Arial" w:cs="Arial"/>
                <w:sz w:val="18"/>
                <w:szCs w:val="18"/>
              </w:rPr>
              <w:t>. Preparación de estudios de caso y planteamiento de problemas.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9099B83" w14:textId="77777777" w:rsidR="00D72B55" w:rsidRDefault="00D72B55" w:rsidP="00D72B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Analizar el proceso de modulación y resolver los problemas planteados.</w:t>
            </w:r>
          </w:p>
          <w:p w14:paraId="63337A07" w14:textId="77777777" w:rsidR="00D72B55" w:rsidRDefault="00D72B55" w:rsidP="00D72B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Identificar los elementos que conforman la modulación y los parámetros que constituyen a cada uno de ellos.</w:t>
            </w:r>
          </w:p>
          <w:p w14:paraId="0C79FFDB" w14:textId="576680AD" w:rsidR="005A6DB1" w:rsidRPr="00BD63F2" w:rsidRDefault="00D72B55" w:rsidP="00D72B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Utilizar los equipos de comunicaciones, como el osciloscopio, el generador de funciones con modulación y el analizador de espectro.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868242" w14:textId="618ADF1F" w:rsidR="005A6DB1" w:rsidRPr="00BD63F2" w:rsidRDefault="00087909" w:rsidP="000879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Reporte de actividades programadas, simulación en software específico. Solución de problemas planteados y reporte de actividades en el laboratorio de Comunicaciones.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416059" w14:textId="67C2058B" w:rsidR="005A6DB1" w:rsidRPr="00BD63F2" w:rsidRDefault="001330E5" w:rsidP="001330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Software de simulación específico. Osciloscopio, Generador de funciones con modulación y Analizador de Espectro.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C0956D" w14:textId="2DADDD32" w:rsidR="005A6DB1" w:rsidRPr="00BD63F2" w:rsidRDefault="00D26DDD" w:rsidP="00D26D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5A6DB1" w:rsidRPr="00BD63F2" w14:paraId="6C695D9D" w14:textId="77777777" w:rsidTr="16EC939B">
        <w:trPr>
          <w:trHeight w:val="275"/>
        </w:trPr>
        <w:tc>
          <w:tcPr>
            <w:tcW w:w="1382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2D87F351" w14:textId="6F4E0AF1" w:rsidR="005A6DB1" w:rsidRPr="00BD63F2" w:rsidRDefault="005A6DB1" w:rsidP="00271D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Unidad temática 4:</w:t>
            </w:r>
            <w:r w:rsidR="00EE7DD4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MODULACION ANGULAR</w:t>
            </w:r>
          </w:p>
        </w:tc>
      </w:tr>
      <w:tr w:rsidR="005A6DB1" w:rsidRPr="00BD63F2" w14:paraId="7926536F" w14:textId="77777777" w:rsidTr="16EC939B">
        <w:trPr>
          <w:trHeight w:val="846"/>
        </w:trPr>
        <w:tc>
          <w:tcPr>
            <w:tcW w:w="1382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2091C9FB" w14:textId="0DE55EAB" w:rsidR="005A6DB1" w:rsidRPr="005518FC" w:rsidRDefault="005A6DB1" w:rsidP="009608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Objetivo de la unidad temática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: </w:t>
            </w:r>
            <w:r w:rsidR="00EE7DD4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="00EE7DD4" w:rsidRPr="00993330">
              <w:rPr>
                <w:rFonts w:ascii="Arial" w:hAnsi="Arial" w:cs="Arial"/>
                <w:b/>
                <w:sz w:val="22"/>
                <w:szCs w:val="22"/>
              </w:rPr>
              <w:t xml:space="preserve">l participante examinará y explicará las características de la </w:t>
            </w:r>
            <w:r w:rsidR="00CA7631" w:rsidRPr="00993330">
              <w:rPr>
                <w:rFonts w:ascii="Arial" w:hAnsi="Arial" w:cs="Arial"/>
                <w:b/>
                <w:sz w:val="22"/>
                <w:szCs w:val="22"/>
              </w:rPr>
              <w:t>modulación angular</w:t>
            </w:r>
            <w:r w:rsidR="00EE7DD4" w:rsidRPr="00993330">
              <w:rPr>
                <w:rFonts w:ascii="Arial" w:hAnsi="Arial" w:cs="Arial"/>
                <w:b/>
                <w:sz w:val="22"/>
                <w:szCs w:val="22"/>
              </w:rPr>
              <w:t>. Describirá sus ventajas con respecto a los sistemas de modulación de amplitud, enumerará las razones por las que este sistema se considera superior a la modulación de amplitud</w:t>
            </w:r>
            <w:r w:rsidR="00E77B70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EE7DD4" w:rsidRPr="00993330">
              <w:rPr>
                <w:rFonts w:ascii="Arial" w:hAnsi="Arial" w:cs="Arial"/>
                <w:b/>
                <w:sz w:val="22"/>
                <w:szCs w:val="22"/>
              </w:rPr>
              <w:t xml:space="preserve"> tanto en los sistemas de transmisión como en la recepción.</w:t>
            </w:r>
          </w:p>
          <w:p w14:paraId="13FE6EFD" w14:textId="77777777" w:rsidR="005A6DB1" w:rsidRPr="00BD63F2" w:rsidRDefault="005A6DB1" w:rsidP="009608A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5360A8" w14:textId="049C668D" w:rsidR="005A6DB1" w:rsidRPr="00BD63F2" w:rsidRDefault="005A6DB1" w:rsidP="000B210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Introducción: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</w:t>
            </w:r>
            <w:r w:rsidR="000B210F" w:rsidRPr="000B210F">
              <w:rPr>
                <w:rFonts w:ascii="Arial" w:hAnsi="Arial" w:cs="Arial"/>
                <w:sz w:val="18"/>
                <w:szCs w:val="18"/>
              </w:rPr>
              <w:t>En el caso de modulación angular, se hace variar la frecuencia o la fase de la portadora. Así la modulación angular tiene dos variantes: modulación de frecuencia (FM) y modulación de fase (PM).</w:t>
            </w:r>
            <w:r w:rsidR="000B21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210F" w:rsidRPr="000B210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No hay diferencias básicas entre los mecanismos de generación de la modulación de fase (PM) y de la frec</w:t>
            </w:r>
            <w:r w:rsidR="000B210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u</w:t>
            </w:r>
            <w:r w:rsidR="000B210F" w:rsidRPr="000B210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encia (FM).</w:t>
            </w:r>
            <w:r w:rsidR="000B210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5A6DB1" w:rsidRPr="00BD63F2" w14:paraId="4838DE37" w14:textId="77777777" w:rsidTr="0085542C">
        <w:trPr>
          <w:trHeight w:val="274"/>
        </w:trPr>
        <w:tc>
          <w:tcPr>
            <w:tcW w:w="65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501734AB" w14:textId="77777777" w:rsidR="005A6DB1" w:rsidRPr="00BD63F2" w:rsidRDefault="005A6DB1" w:rsidP="00A332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Contenido temático</w:t>
            </w:r>
          </w:p>
        </w:tc>
        <w:tc>
          <w:tcPr>
            <w:tcW w:w="37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5928C6B1" w14:textId="3C91923F" w:rsidR="005A6DB1" w:rsidRPr="00BD63F2" w:rsidRDefault="005A6DB1" w:rsidP="00A332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Saberes involucrados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AC7538" w14:textId="3493215B" w:rsidR="005A6DB1" w:rsidRPr="00BD63F2" w:rsidRDefault="005A6DB1" w:rsidP="00A332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Producto de la unidad temática</w:t>
            </w:r>
          </w:p>
        </w:tc>
      </w:tr>
      <w:tr w:rsidR="005A6DB1" w:rsidRPr="00BD63F2" w14:paraId="6213C447" w14:textId="77777777" w:rsidTr="0085542C">
        <w:trPr>
          <w:trHeight w:val="850"/>
        </w:trPr>
        <w:tc>
          <w:tcPr>
            <w:tcW w:w="65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013E47A" w14:textId="16BD3C38" w:rsidR="001F3061" w:rsidRDefault="001F3061" w:rsidP="001F30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</w:t>
            </w:r>
            <w:r w:rsidR="00AC479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Modulación Angular</w:t>
            </w:r>
          </w:p>
          <w:tbl>
            <w:tblPr>
              <w:tblW w:w="65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580"/>
            </w:tblGrid>
            <w:tr w:rsidR="001F3061" w:rsidRPr="00F81007" w14:paraId="530C4A47" w14:textId="77777777" w:rsidTr="00474362">
              <w:trPr>
                <w:trHeight w:val="300"/>
              </w:trPr>
              <w:tc>
                <w:tcPr>
                  <w:tcW w:w="6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E440F1" w14:textId="77777777" w:rsidR="001F3061" w:rsidRDefault="00AC4793" w:rsidP="00474362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4.1.- </w:t>
                  </w:r>
                  <w:r w:rsidR="001F3061" w:rsidRPr="00F8100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Modulación </w:t>
                  </w:r>
                  <w:r w:rsidR="00784C1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Angular</w:t>
                  </w:r>
                  <w:r w:rsidR="001F3061" w:rsidRPr="00F8100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.</w:t>
                  </w:r>
                </w:p>
                <w:p w14:paraId="33B25AAF" w14:textId="77777777" w:rsidR="00784C11" w:rsidRDefault="00784C11" w:rsidP="00474362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4.2.- Banda Comercial de Emisión en FM</w:t>
                  </w:r>
                </w:p>
                <w:p w14:paraId="06B1AB60" w14:textId="77777777" w:rsidR="00784C11" w:rsidRDefault="00784C11" w:rsidP="00474362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4.3.- Representación Fasorial de la Onda con Modulación Angular.</w:t>
                  </w:r>
                </w:p>
                <w:p w14:paraId="4255B81E" w14:textId="6D8525F2" w:rsidR="00784C11" w:rsidRDefault="00784C11" w:rsidP="00474362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4.4.- Potencia Promedio de una Onda de Modulación Angular.</w:t>
                  </w:r>
                </w:p>
                <w:p w14:paraId="280DA6F5" w14:textId="47BBC0CC" w:rsidR="00784C11" w:rsidRDefault="00784C11" w:rsidP="00474362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4.5.- Ruido y Modulación Angular.</w:t>
                  </w:r>
                </w:p>
                <w:p w14:paraId="08E0328C" w14:textId="5F5B5F18" w:rsidR="00784C11" w:rsidRDefault="00784C11" w:rsidP="00474362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4.6.- Preénfasis y </w:t>
                  </w:r>
                  <w:r w:rsidR="00CA763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De énfasis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.</w:t>
                  </w:r>
                </w:p>
                <w:p w14:paraId="1D25FD7D" w14:textId="4B990C14" w:rsidR="00784C11" w:rsidRDefault="00784C11" w:rsidP="00474362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4.7.- Moduladores de Frecuencia y Fase.</w:t>
                  </w:r>
                </w:p>
                <w:p w14:paraId="49713734" w14:textId="7A60C940" w:rsidR="00784C11" w:rsidRDefault="0085542C" w:rsidP="00474362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4.8.- Conversión Elevadora de Frecuencia.</w:t>
                  </w:r>
                </w:p>
                <w:p w14:paraId="6E159A5A" w14:textId="586CC9C6" w:rsidR="0085542C" w:rsidRDefault="0085542C" w:rsidP="00474362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4.9.- Transmisores Directos de FM.</w:t>
                  </w:r>
                </w:p>
                <w:p w14:paraId="6085966B" w14:textId="57F5A71B" w:rsidR="0085542C" w:rsidRDefault="0085542C" w:rsidP="00474362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4.10.- Transmisores Indirectos de FM.</w:t>
                  </w:r>
                </w:p>
                <w:p w14:paraId="07FF5FDD" w14:textId="77777777" w:rsidR="00784C11" w:rsidRDefault="0085542C" w:rsidP="00474362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4.11.- Modulación Angular en Comparación con Modulación de Amplitud.</w:t>
                  </w:r>
                </w:p>
                <w:p w14:paraId="2D2CCC30" w14:textId="77777777" w:rsidR="00C35238" w:rsidRDefault="00C35238" w:rsidP="00474362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4.12.- Receptores de FM.</w:t>
                  </w:r>
                </w:p>
                <w:p w14:paraId="0F7FD7CE" w14:textId="77777777" w:rsidR="00C35238" w:rsidRDefault="00C35238" w:rsidP="00474362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4.13.- </w:t>
                  </w:r>
                  <w:r w:rsidR="007A167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Demoduladores de FM.</w:t>
                  </w:r>
                </w:p>
                <w:p w14:paraId="4B1B7F10" w14:textId="77777777" w:rsidR="007A1679" w:rsidRDefault="007A1679" w:rsidP="00474362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4.14.- Demodulador de FM con Lazo de Fase Cerrada.</w:t>
                  </w:r>
                </w:p>
                <w:p w14:paraId="07AB3775" w14:textId="77777777" w:rsidR="007A1679" w:rsidRDefault="007A1679" w:rsidP="00474362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4.15.- Demodulador de FM por Cuadratura.</w:t>
                  </w:r>
                </w:p>
                <w:p w14:paraId="1FF38DB0" w14:textId="5D8F6D9B" w:rsidR="007A1679" w:rsidRDefault="007A1679" w:rsidP="00474362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4.16.- Supresión de Ruido en FM.</w:t>
                  </w:r>
                </w:p>
                <w:p w14:paraId="626CB6E3" w14:textId="12D51180" w:rsidR="007A1679" w:rsidRDefault="007A1679" w:rsidP="00474362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4.17.- Comparación de Modulación de Frecuencia y Modulación de Fase.</w:t>
                  </w:r>
                </w:p>
                <w:p w14:paraId="130D04B7" w14:textId="0C2C6B69" w:rsidR="007A1679" w:rsidRDefault="007A1679" w:rsidP="00474362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4.18.- Emisión Estereofónica en FM.</w:t>
                  </w:r>
                </w:p>
                <w:p w14:paraId="76310EA8" w14:textId="74864FC2" w:rsidR="007A1679" w:rsidRPr="00F81007" w:rsidRDefault="007A1679" w:rsidP="007A1679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4.19.- Radiocomunicaciones en FM de Dos Sentidos.</w:t>
                  </w:r>
                </w:p>
              </w:tc>
            </w:tr>
          </w:tbl>
          <w:p w14:paraId="36F821CD" w14:textId="77777777" w:rsidR="005A6DB1" w:rsidRPr="00BD63F2" w:rsidRDefault="005A6DB1" w:rsidP="00A332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74C27A" w14:textId="77777777" w:rsidR="00B76002" w:rsidRDefault="00B76002" w:rsidP="00CE0E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31A8">
              <w:rPr>
                <w:rFonts w:ascii="Arial" w:hAnsi="Arial" w:cs="Arial"/>
                <w:sz w:val="18"/>
                <w:szCs w:val="18"/>
              </w:rPr>
              <w:t>El alumno describirá y analizará los componentes básicos que conforman los diversos sistemas de m</w:t>
            </w:r>
            <w:r>
              <w:rPr>
                <w:rFonts w:ascii="Arial" w:hAnsi="Arial" w:cs="Arial"/>
                <w:sz w:val="18"/>
                <w:szCs w:val="18"/>
              </w:rPr>
              <w:t>odulación en modulación angular</w:t>
            </w:r>
          </w:p>
          <w:p w14:paraId="2031152F" w14:textId="2A337F76" w:rsidR="005A6DB1" w:rsidRPr="00BD63F2" w:rsidRDefault="00B76002" w:rsidP="00CE0EA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231A8">
              <w:rPr>
                <w:rFonts w:ascii="Arial" w:hAnsi="Arial" w:cs="Arial"/>
                <w:sz w:val="18"/>
                <w:szCs w:val="18"/>
              </w:rPr>
              <w:t>El alumno aplicará las ecuaciones que gobiernan el comportamiento de los moduladores angulares en sus variantes más importantes. Comprobará los resultados</w:t>
            </w:r>
            <w:r>
              <w:rPr>
                <w:rFonts w:ascii="Arial" w:hAnsi="Arial" w:cs="Arial"/>
                <w:sz w:val="18"/>
                <w:szCs w:val="18"/>
              </w:rPr>
              <w:t xml:space="preserve"> obtenidos mediante la simulació</w:t>
            </w:r>
            <w:r w:rsidRPr="009231A8">
              <w:rPr>
                <w:rFonts w:ascii="Arial" w:hAnsi="Arial" w:cs="Arial"/>
                <w:sz w:val="18"/>
                <w:szCs w:val="18"/>
              </w:rPr>
              <w:t>n en un software de propósito específico y equipo de laboratorio de comunicaciones.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69BAEA" w14:textId="4F15388E" w:rsidR="005A6DB1" w:rsidRPr="00BD63F2" w:rsidRDefault="006A1693" w:rsidP="00CE0EA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Simulación mediante software específico de las técnicas de modulación angular, así como reporte del análisis de dichas técnicas mediante el generador de funciones con modulación y el analizador de espectro.</w:t>
            </w:r>
          </w:p>
        </w:tc>
      </w:tr>
      <w:tr w:rsidR="005A6DB1" w:rsidRPr="00BD63F2" w14:paraId="4A72E9FF" w14:textId="77777777" w:rsidTr="005A6DB1">
        <w:trPr>
          <w:trHeight w:val="408"/>
        </w:trPr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184BDB21" w14:textId="1DC95AAD" w:rsidR="005A6DB1" w:rsidRPr="00BD63F2" w:rsidRDefault="005A6DB1" w:rsidP="00A332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Actividades del docente</w:t>
            </w:r>
          </w:p>
        </w:tc>
        <w:tc>
          <w:tcPr>
            <w:tcW w:w="43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77ED9D16" w14:textId="6636F721" w:rsidR="005A6DB1" w:rsidRPr="00BD63F2" w:rsidRDefault="005A6DB1" w:rsidP="00A332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Actividades del estudiante </w:t>
            </w:r>
          </w:p>
          <w:p w14:paraId="14D5F3F9" w14:textId="77777777" w:rsidR="005A6DB1" w:rsidRPr="00BD63F2" w:rsidRDefault="005A6DB1" w:rsidP="00A332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7729EFC" w14:textId="3C8C2CB1" w:rsidR="005A6DB1" w:rsidRPr="00BD63F2" w:rsidRDefault="005A6DB1" w:rsidP="00AC60AF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hAnsi="Arial" w:cs="Arial"/>
                <w:b/>
                <w:sz w:val="22"/>
                <w:szCs w:val="22"/>
              </w:rPr>
              <w:t>Evidencia de la actividad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EA0CE2" w14:textId="253D9B11" w:rsidR="005A6DB1" w:rsidRPr="00BD63F2" w:rsidRDefault="005A6DB1" w:rsidP="00A332E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Recursos y materiales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12FC5F8" w14:textId="77777777" w:rsidR="005A6DB1" w:rsidRPr="00BD63F2" w:rsidRDefault="005A6DB1" w:rsidP="00A332E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Tiempo destinado</w:t>
            </w:r>
          </w:p>
        </w:tc>
      </w:tr>
      <w:tr w:rsidR="005A6DB1" w:rsidRPr="00BD63F2" w14:paraId="6D66A7AB" w14:textId="77777777" w:rsidTr="005A6DB1">
        <w:trPr>
          <w:trHeight w:val="295"/>
        </w:trPr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9BFBDA3" w14:textId="3F6BBE71" w:rsidR="005A6DB1" w:rsidRPr="00BD63F2" w:rsidRDefault="00E26B19" w:rsidP="00D72B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Exposición del profesor. Promoviendo la autogestión del conocimiento, para que el estudiante se comprometa consigo mismo para ver videos o artículos relacionados con este tema, utilizando la red de internet. Preparación de estudios de caso y planteamiento de problemas.</w:t>
            </w:r>
          </w:p>
        </w:tc>
        <w:tc>
          <w:tcPr>
            <w:tcW w:w="43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A91C46E" w14:textId="77777777" w:rsidR="00D72B55" w:rsidRDefault="00D72B55" w:rsidP="00D72B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Analizar el proceso de modulación y resolver los problemas planteados.</w:t>
            </w:r>
          </w:p>
          <w:p w14:paraId="052982D6" w14:textId="77777777" w:rsidR="00D72B55" w:rsidRDefault="00D72B55" w:rsidP="00D72B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Identificar los elementos que conforman la modulación y los parámetros que constituyen a cada uno de ellos.</w:t>
            </w:r>
          </w:p>
          <w:p w14:paraId="1B5737CF" w14:textId="60E2F1BF" w:rsidR="005A6DB1" w:rsidRPr="00BD63F2" w:rsidRDefault="00D72B55" w:rsidP="00D72B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Utilizar los equipos de comunicaciones, como el osciloscopio, el generador de funciones con modulación y el analizador de espectro.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7B20BB" w14:textId="209D25CB" w:rsidR="005A6DB1" w:rsidRPr="00BD63F2" w:rsidRDefault="00087909" w:rsidP="00D72B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Reporte de actividades programadas, simulación en software específico. Solución de problemas planteados y reporte de actividades en el laboratorio de Comunicaciones.</w:t>
            </w:r>
            <w:r w:rsidRPr="00E143C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5B124F" w14:textId="00838075" w:rsidR="005A6DB1" w:rsidRPr="00BD63F2" w:rsidRDefault="00E8305A" w:rsidP="00E830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Software de simulación específico. Osciloscopio, Generador de funciones con modulación y Analizador de Espectro.</w:t>
            </w:r>
            <w:r w:rsidRPr="00E143C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D0B156" w14:textId="13D92ADD" w:rsidR="005A6DB1" w:rsidRPr="00BD63F2" w:rsidRDefault="00D26DDD" w:rsidP="00D26D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5A6DB1" w:rsidRPr="00BD63F2" w14:paraId="1DE3DBFC" w14:textId="77777777" w:rsidTr="16EC939B">
        <w:trPr>
          <w:trHeight w:val="275"/>
        </w:trPr>
        <w:tc>
          <w:tcPr>
            <w:tcW w:w="1382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6178CEFD" w14:textId="0C7B08B6" w:rsidR="005A6DB1" w:rsidRPr="00BD63F2" w:rsidRDefault="005A6DB1" w:rsidP="00271D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Unidad temática 5:</w:t>
            </w:r>
            <w:r w:rsidR="001F3061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MODULACION POR PULSOS CODIFICADOS (PCM)</w:t>
            </w:r>
          </w:p>
        </w:tc>
      </w:tr>
      <w:tr w:rsidR="005A6DB1" w:rsidRPr="00BD63F2" w14:paraId="19C95EB6" w14:textId="77777777" w:rsidTr="16EC939B">
        <w:trPr>
          <w:trHeight w:val="846"/>
        </w:trPr>
        <w:tc>
          <w:tcPr>
            <w:tcW w:w="1382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1CD2629D" w14:textId="15C2E24E" w:rsidR="005A6DB1" w:rsidRPr="005518FC" w:rsidRDefault="005A6DB1" w:rsidP="009608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Objetivo de la unidad temática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: </w:t>
            </w:r>
            <w:r w:rsidR="001F3061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1F3061" w:rsidRPr="00DD406D">
              <w:rPr>
                <w:rFonts w:ascii="Arial" w:hAnsi="Arial" w:cs="Arial"/>
                <w:b/>
                <w:sz w:val="22"/>
                <w:szCs w:val="22"/>
              </w:rPr>
              <w:t xml:space="preserve">onocer y describir las ventajas y desventajas de la </w:t>
            </w:r>
            <w:r w:rsidR="001F3061">
              <w:rPr>
                <w:rFonts w:ascii="Arial" w:hAnsi="Arial" w:cs="Arial"/>
                <w:b/>
                <w:sz w:val="22"/>
                <w:szCs w:val="22"/>
              </w:rPr>
              <w:t>modulación por pulsos codificados, comparando</w:t>
            </w:r>
            <w:r w:rsidR="001F3061" w:rsidRPr="00DD40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A7631" w:rsidRPr="00DD406D">
              <w:rPr>
                <w:rFonts w:ascii="Arial" w:hAnsi="Arial" w:cs="Arial"/>
                <w:b/>
                <w:sz w:val="22"/>
                <w:szCs w:val="22"/>
              </w:rPr>
              <w:t>códigos</w:t>
            </w:r>
            <w:r w:rsidR="001F3061" w:rsidRPr="00DD406D">
              <w:rPr>
                <w:rFonts w:ascii="Arial" w:hAnsi="Arial" w:cs="Arial"/>
                <w:b/>
                <w:sz w:val="22"/>
                <w:szCs w:val="22"/>
              </w:rPr>
              <w:t xml:space="preserve"> PCM lineales y no lineales</w:t>
            </w:r>
            <w:r w:rsidR="001F306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4E1DD46F" w14:textId="77777777" w:rsidR="005A6DB1" w:rsidRPr="00BD63F2" w:rsidRDefault="005A6DB1" w:rsidP="009608A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4140B2" w14:textId="093B550C" w:rsidR="005A6DB1" w:rsidRPr="00BD63F2" w:rsidRDefault="005A6DB1" w:rsidP="00CE0EA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Introducción: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</w:t>
            </w:r>
            <w:r w:rsidR="00B95F58" w:rsidRPr="00CE0EAF">
              <w:rPr>
                <w:rStyle w:val="apple-converted-space"/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 xml:space="preserve">La modulación por pulsos codificados (PCM) </w:t>
            </w:r>
            <w:r w:rsidR="00B95F58" w:rsidRPr="00CE0EAF"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>es un procedimiento de modulación utilizado para transformar una señal analógica en una señal digital. Tiene tres operaciones fundamentales que son el muestreo, la c</w:t>
            </w:r>
            <w:r w:rsidR="00691DD7" w:rsidRPr="00CE0EAF"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>uantificación y la codificación, de tal manera que una señal analógica primeramente es</w:t>
            </w:r>
            <w:r w:rsidR="00B95F58" w:rsidRPr="00CE0EAF"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 xml:space="preserve"> muestreada regularmente en intervalos uniformes, y cada muestra </w:t>
            </w:r>
            <w:r w:rsidR="00691DD7" w:rsidRPr="00CE0EAF"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>es cuantificada al</w:t>
            </w:r>
            <w:r w:rsidR="00B95F58" w:rsidRPr="00CE0EAF"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 xml:space="preserve"> valor más cercano dentro de un rango de pasos digitales</w:t>
            </w:r>
            <w:r w:rsidR="00691DD7" w:rsidRPr="00CE0EAF"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 xml:space="preserve"> para finalmente codificar dicha señal.</w:t>
            </w:r>
          </w:p>
        </w:tc>
      </w:tr>
      <w:tr w:rsidR="005A6DB1" w:rsidRPr="00BD63F2" w14:paraId="6A3EB9CE" w14:textId="77777777" w:rsidTr="0085542C">
        <w:trPr>
          <w:trHeight w:val="274"/>
        </w:trPr>
        <w:tc>
          <w:tcPr>
            <w:tcW w:w="65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1B7CAF40" w14:textId="77777777" w:rsidR="005A6DB1" w:rsidRPr="00BD63F2" w:rsidRDefault="005A6DB1" w:rsidP="00A332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Contenido temático</w:t>
            </w:r>
          </w:p>
        </w:tc>
        <w:tc>
          <w:tcPr>
            <w:tcW w:w="37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74AD1C9B" w14:textId="304D744F" w:rsidR="005A6DB1" w:rsidRPr="00BD63F2" w:rsidRDefault="005A6DB1" w:rsidP="00A332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Saberes involucrados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9C510A" w14:textId="2573A726" w:rsidR="005A6DB1" w:rsidRPr="00BD63F2" w:rsidRDefault="005A6DB1" w:rsidP="00A332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Producto de la unidad temática</w:t>
            </w:r>
          </w:p>
        </w:tc>
      </w:tr>
      <w:tr w:rsidR="005A6DB1" w:rsidRPr="00BD63F2" w14:paraId="539F05A1" w14:textId="77777777" w:rsidTr="0085542C">
        <w:trPr>
          <w:trHeight w:val="850"/>
        </w:trPr>
        <w:tc>
          <w:tcPr>
            <w:tcW w:w="65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62F3B93" w14:textId="0284CEBB" w:rsidR="00F24696" w:rsidRPr="00A6425B" w:rsidRDefault="00F24696" w:rsidP="00F2469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</w:t>
            </w:r>
            <w:r w:rsidR="003A213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Modulación por pulsos codificados PCM</w:t>
            </w:r>
          </w:p>
          <w:tbl>
            <w:tblPr>
              <w:tblW w:w="65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580"/>
            </w:tblGrid>
            <w:tr w:rsidR="00F24696" w:rsidRPr="008B171C" w14:paraId="42FFE9DE" w14:textId="77777777" w:rsidTr="00474362">
              <w:trPr>
                <w:trHeight w:val="300"/>
              </w:trPr>
              <w:tc>
                <w:tcPr>
                  <w:tcW w:w="6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0D5197" w14:textId="21124C4D" w:rsidR="00F24696" w:rsidRPr="008B171C" w:rsidRDefault="003A213E" w:rsidP="00F24696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5.1.- </w:t>
                  </w:r>
                  <w:r w:rsidR="00F2469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Muestreo, Cuantificación y Codificación</w:t>
                  </w:r>
                </w:p>
              </w:tc>
            </w:tr>
            <w:tr w:rsidR="00F24696" w:rsidRPr="008B171C" w14:paraId="59E1B381" w14:textId="77777777" w:rsidTr="00474362">
              <w:trPr>
                <w:trHeight w:val="300"/>
              </w:trPr>
              <w:tc>
                <w:tcPr>
                  <w:tcW w:w="6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34B3C7" w14:textId="4BA0B878" w:rsidR="00F24696" w:rsidRPr="008B171C" w:rsidRDefault="003A213E" w:rsidP="00474362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5.2.- </w:t>
                  </w:r>
                  <w:r w:rsidR="00F24696" w:rsidRPr="008B171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Multiplexaje por División de Tiempo TDM</w:t>
                  </w:r>
                </w:p>
              </w:tc>
            </w:tr>
          </w:tbl>
          <w:p w14:paraId="5DF47EEB" w14:textId="77777777" w:rsidR="005A6DB1" w:rsidRPr="00BD63F2" w:rsidRDefault="005A6DB1" w:rsidP="00A332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FF4759" w14:textId="77777777" w:rsidR="006A3610" w:rsidRDefault="006A3610" w:rsidP="00CE0E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1C3">
              <w:rPr>
                <w:rFonts w:ascii="Arial" w:hAnsi="Arial" w:cs="Arial"/>
                <w:sz w:val="18"/>
                <w:szCs w:val="18"/>
              </w:rPr>
              <w:t>El alumno describirá las ventajas y desventajas de la modulación por pulsos codificados, comparará códig</w:t>
            </w:r>
            <w:r>
              <w:rPr>
                <w:rFonts w:ascii="Arial" w:hAnsi="Arial" w:cs="Arial"/>
                <w:sz w:val="18"/>
                <w:szCs w:val="18"/>
              </w:rPr>
              <w:t>os PCM lineales y no lineales.</w:t>
            </w:r>
          </w:p>
          <w:p w14:paraId="5B93E7A5" w14:textId="05227CAB" w:rsidR="005A6DB1" w:rsidRPr="00BD63F2" w:rsidRDefault="006A3610" w:rsidP="00CE0EA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501C3">
              <w:rPr>
                <w:rFonts w:ascii="Arial" w:hAnsi="Arial" w:cs="Arial"/>
                <w:sz w:val="18"/>
                <w:szCs w:val="18"/>
              </w:rPr>
              <w:t>El alumno resolverá problemas de conversión de señales analógicas a digitales utilizando las técnicas de PCM.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86B7B4" w14:textId="7F82A38F" w:rsidR="005A6DB1" w:rsidRPr="00BD63F2" w:rsidRDefault="00DF3B6C" w:rsidP="00CE0EA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Simulación mediante software específico de la modulación por pulsos codificados para convertir una señal de voz en una señal digital, así como reporte del resultado de dicha simulación.</w:t>
            </w:r>
          </w:p>
        </w:tc>
      </w:tr>
      <w:tr w:rsidR="005A6DB1" w:rsidRPr="00BD63F2" w14:paraId="6335549C" w14:textId="77777777" w:rsidTr="005A6DB1">
        <w:trPr>
          <w:trHeight w:val="408"/>
        </w:trPr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640BE080" w14:textId="3A8F312E" w:rsidR="005A6DB1" w:rsidRPr="00BD63F2" w:rsidRDefault="005A6DB1" w:rsidP="00BD63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Actividades del docente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11CE001B" w14:textId="72555D4B" w:rsidR="005A6DB1" w:rsidRPr="00BD63F2" w:rsidRDefault="005A6DB1" w:rsidP="00A332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Actividad del estudiante </w:t>
            </w:r>
          </w:p>
          <w:p w14:paraId="7184956B" w14:textId="77777777" w:rsidR="005A6DB1" w:rsidRPr="00BD63F2" w:rsidRDefault="005A6DB1" w:rsidP="00A332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A0DAE6" w14:textId="237D8FAB" w:rsidR="005A6DB1" w:rsidRPr="00BD63F2" w:rsidRDefault="005A6DB1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hAnsi="Arial" w:cs="Arial"/>
                <w:b/>
                <w:sz w:val="22"/>
                <w:szCs w:val="22"/>
              </w:rPr>
              <w:t>Evidencia de la actividad</w:t>
            </w:r>
          </w:p>
          <w:p w14:paraId="1BE0C98D" w14:textId="77777777" w:rsidR="005A6DB1" w:rsidRPr="00BD63F2" w:rsidRDefault="005A6DB1" w:rsidP="00BD63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FD4755A" w14:textId="49534DE9" w:rsidR="005A6DB1" w:rsidRPr="00BD63F2" w:rsidRDefault="005A6DB1" w:rsidP="00A332E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Recursos y materiales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6D9EBF" w14:textId="77777777" w:rsidR="005A6DB1" w:rsidRPr="00BD63F2" w:rsidRDefault="005A6DB1" w:rsidP="00A332E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Tiempo destinado</w:t>
            </w:r>
          </w:p>
        </w:tc>
      </w:tr>
      <w:tr w:rsidR="005A6DB1" w:rsidRPr="00E07612" w14:paraId="4F1EEF60" w14:textId="77777777" w:rsidTr="005A6DB1">
        <w:trPr>
          <w:trHeight w:val="295"/>
        </w:trPr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1535A91" w14:textId="2CEE6EF1" w:rsidR="005A6DB1" w:rsidRPr="00E07612" w:rsidRDefault="00655ADF" w:rsidP="00655A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Exposición del profesor. Promoviendo la autogestión del conocimiento, para que el estudiante se comprometa consigo mismo para ver videos o artículos relacionados con este tema, utilizando la red de internet.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1F3312F" w14:textId="77777777" w:rsidR="007D1E79" w:rsidRDefault="007D1E79" w:rsidP="00A332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Analizar y describir cada uno de los pasos que conforman la modulación por pulsos codificados.</w:t>
            </w:r>
          </w:p>
          <w:p w14:paraId="09ECD55A" w14:textId="033E8CC2" w:rsidR="005A6DB1" w:rsidRPr="00E07612" w:rsidRDefault="007D1E79" w:rsidP="007D1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Resolver problemas planteados para la conversión de una señal analógica en digital.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B4BD32" w14:textId="44F6C456" w:rsidR="005A6DB1" w:rsidRPr="00E07612" w:rsidRDefault="00087909" w:rsidP="00CE0E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Reporte de actividades programadas, simulación en software específico. Solución de problemas planteados.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F280D" w14:textId="175FB610" w:rsidR="005A6DB1" w:rsidRPr="00E07612" w:rsidRDefault="00E8305A" w:rsidP="00E830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Software de simulación.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373038" w14:textId="014936A3" w:rsidR="005A6DB1" w:rsidRPr="00E07612" w:rsidRDefault="00D26DDD" w:rsidP="00D26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14:paraId="5870B9B3" w14:textId="77777777" w:rsidR="00823EEC" w:rsidRDefault="00823EEC">
      <w:pPr>
        <w:spacing w:after="200"/>
        <w:rPr>
          <w:rFonts w:ascii="Arial" w:hAnsi="Arial" w:cs="Arial"/>
          <w:sz w:val="20"/>
          <w:szCs w:val="20"/>
        </w:rPr>
      </w:pPr>
    </w:p>
    <w:p w14:paraId="0356B92F" w14:textId="77777777" w:rsidR="00AD63AD" w:rsidRDefault="00AD63AD">
      <w:pPr>
        <w:rPr>
          <w:rFonts w:ascii="Arial" w:hAnsi="Arial" w:cs="Arial"/>
          <w:sz w:val="20"/>
          <w:szCs w:val="20"/>
        </w:rPr>
        <w:sectPr w:rsidR="00AD63AD" w:rsidSect="00CE31A3">
          <w:headerReference w:type="default" r:id="rId8"/>
          <w:pgSz w:w="15840" w:h="12240" w:orient="landscape"/>
          <w:pgMar w:top="720" w:right="720" w:bottom="720" w:left="720" w:header="0" w:footer="0" w:gutter="0"/>
          <w:pgNumType w:start="1"/>
          <w:cols w:space="720"/>
          <w:formProt w:val="0"/>
          <w:docGrid w:linePitch="326" w:charSpace="-6145"/>
        </w:sectPr>
      </w:pPr>
    </w:p>
    <w:p w14:paraId="2CF1AB0D" w14:textId="2015E74A" w:rsidR="00300261" w:rsidRDefault="00300261">
      <w:pPr>
        <w:rPr>
          <w:rFonts w:ascii="Arial" w:hAnsi="Arial" w:cs="Arial"/>
          <w:sz w:val="20"/>
          <w:szCs w:val="20"/>
        </w:rPr>
      </w:pPr>
    </w:p>
    <w:p w14:paraId="12A0F6EE" w14:textId="77777777" w:rsidR="00457FBF" w:rsidRDefault="00457FBF">
      <w:pPr>
        <w:rPr>
          <w:rFonts w:ascii="Arial" w:hAnsi="Arial" w:cs="Arial"/>
          <w:sz w:val="20"/>
          <w:szCs w:val="20"/>
        </w:rPr>
      </w:pPr>
    </w:p>
    <w:p w14:paraId="442DC813" w14:textId="77777777" w:rsidR="00457FBF" w:rsidRPr="00E07612" w:rsidRDefault="00457FBF">
      <w:pPr>
        <w:rPr>
          <w:rFonts w:ascii="Arial" w:hAnsi="Arial" w:cs="Arial"/>
          <w:sz w:val="20"/>
          <w:szCs w:val="20"/>
        </w:rPr>
      </w:pPr>
    </w:p>
    <w:tbl>
      <w:tblPr>
        <w:tblW w:w="13750" w:type="dxa"/>
        <w:tblInd w:w="354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3825"/>
        <w:gridCol w:w="569"/>
        <w:gridCol w:w="3544"/>
        <w:gridCol w:w="1985"/>
      </w:tblGrid>
      <w:tr w:rsidR="00542AF1" w:rsidRPr="00C25790" w14:paraId="05EB1088" w14:textId="77777777" w:rsidTr="00AD63AD">
        <w:trPr>
          <w:trHeight w:val="464"/>
        </w:trPr>
        <w:tc>
          <w:tcPr>
            <w:tcW w:w="13750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8B8979" w14:textId="77777777" w:rsidR="00542AF1" w:rsidRPr="00C25790" w:rsidRDefault="16EC939B" w:rsidP="00C25790">
            <w:pPr>
              <w:jc w:val="center"/>
              <w:rPr>
                <w:rFonts w:ascii="Arial" w:hAnsi="Arial" w:cs="Arial"/>
                <w:b/>
              </w:rPr>
            </w:pPr>
            <w:r w:rsidRPr="16EC939B">
              <w:rPr>
                <w:rFonts w:ascii="Arial" w:eastAsia="Arial" w:hAnsi="Arial" w:cs="Arial"/>
                <w:b/>
                <w:bCs/>
              </w:rPr>
              <w:t>5. EVALUACIÓN Y CALIFICACIÓN</w:t>
            </w:r>
          </w:p>
        </w:tc>
      </w:tr>
      <w:tr w:rsidR="00542AF1" w:rsidRPr="00BD63F2" w14:paraId="21ADE8FC" w14:textId="77777777" w:rsidTr="00AD63AD">
        <w:trPr>
          <w:trHeight w:val="273"/>
        </w:trPr>
        <w:tc>
          <w:tcPr>
            <w:tcW w:w="13750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620717" w14:textId="77777777" w:rsidR="00542AF1" w:rsidRPr="00BD63F2" w:rsidRDefault="16EC939B" w:rsidP="00542AF1">
            <w:pPr>
              <w:tabs>
                <w:tab w:val="left" w:pos="1027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Requerimientos de acreditación:</w:t>
            </w:r>
          </w:p>
        </w:tc>
      </w:tr>
      <w:tr w:rsidR="00823EEC" w:rsidRPr="00BD63F2" w14:paraId="4E2195A5" w14:textId="77777777" w:rsidTr="00AD63AD">
        <w:trPr>
          <w:trHeight w:val="273"/>
        </w:trPr>
        <w:tc>
          <w:tcPr>
            <w:tcW w:w="13750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E13F4A6" w14:textId="59A172AA" w:rsidR="00542AF1" w:rsidRPr="009608A1" w:rsidRDefault="000226D0" w:rsidP="000226D0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resultado final de las evaluaciones será expresada conforme a la escala de calificaciones centesimal de 0 a 100, en números enteros, considerando como mínima aprobatoria la calificación de 60.</w:t>
            </w:r>
          </w:p>
        </w:tc>
      </w:tr>
      <w:tr w:rsidR="00823EEC" w:rsidRPr="00BD63F2" w14:paraId="6C5C079B" w14:textId="77777777" w:rsidTr="00AD63AD">
        <w:trPr>
          <w:trHeight w:val="301"/>
        </w:trPr>
        <w:tc>
          <w:tcPr>
            <w:tcW w:w="13750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E1F7CA" w14:textId="77777777" w:rsidR="00823EEC" w:rsidRPr="00BD63F2" w:rsidRDefault="16EC939B" w:rsidP="00542AF1">
            <w:pPr>
              <w:tabs>
                <w:tab w:val="left" w:pos="1027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Criterios generales de evaluación:</w:t>
            </w:r>
          </w:p>
        </w:tc>
      </w:tr>
      <w:tr w:rsidR="00AA1CCC" w:rsidRPr="00BD63F2" w14:paraId="5736B094" w14:textId="77777777" w:rsidTr="00AD63AD">
        <w:trPr>
          <w:trHeight w:val="301"/>
        </w:trPr>
        <w:tc>
          <w:tcPr>
            <w:tcW w:w="13750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6DE92C9" w14:textId="1677B18D" w:rsidR="003D7EB5" w:rsidRDefault="00474362" w:rsidP="005A6DB1">
            <w:pPr>
              <w:tabs>
                <w:tab w:val="left" w:pos="1027"/>
              </w:tabs>
              <w:suppressAutoHyphens w:val="0"/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Dos exámenes</w:t>
            </w:r>
            <w:r w:rsidR="003D7EB5">
              <w:rPr>
                <w:rFonts w:ascii="Arial" w:eastAsia="Arial" w:hAnsi="Arial" w:cs="Arial"/>
                <w:bCs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20%,</w:t>
            </w:r>
          </w:p>
          <w:p w14:paraId="08E32BAB" w14:textId="77777777" w:rsidR="00AA1CCC" w:rsidRDefault="003D7EB5" w:rsidP="003D7EB5">
            <w:pPr>
              <w:tabs>
                <w:tab w:val="left" w:pos="1027"/>
              </w:tabs>
              <w:suppressAutoHyphens w:val="0"/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D7EB5">
              <w:rPr>
                <w:rFonts w:ascii="Arial" w:eastAsia="Arial" w:hAnsi="Arial" w:cs="Arial"/>
                <w:bCs/>
                <w:sz w:val="18"/>
                <w:szCs w:val="18"/>
              </w:rPr>
              <w:t xml:space="preserve">Tareas de investigación, de solución de problemas,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y </w:t>
            </w:r>
            <w:r w:rsidRPr="003D7EB5">
              <w:rPr>
                <w:rFonts w:ascii="Arial" w:eastAsia="Arial" w:hAnsi="Arial" w:cs="Arial"/>
                <w:bCs/>
                <w:sz w:val="18"/>
                <w:szCs w:val="18"/>
              </w:rPr>
              <w:t xml:space="preserve">simulación en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software específico</w:t>
            </w:r>
            <w:r w:rsidRPr="003D7EB5">
              <w:rPr>
                <w:rFonts w:ascii="Arial" w:eastAsia="Arial" w:hAnsi="Arial" w:cs="Arial"/>
                <w:bCs/>
                <w:sz w:val="18"/>
                <w:szCs w:val="18"/>
              </w:rPr>
              <w:t xml:space="preserve"> con su respectivo informe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: 40%</w:t>
            </w:r>
          </w:p>
          <w:p w14:paraId="09B09AFE" w14:textId="0E0EF081" w:rsidR="003D7EB5" w:rsidRPr="00E143CA" w:rsidRDefault="003D7EB5" w:rsidP="003D7EB5">
            <w:pPr>
              <w:tabs>
                <w:tab w:val="left" w:pos="1027"/>
              </w:tabs>
              <w:suppressAutoHyphens w:val="0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Actividades en el Laboratorio de Comunicaciones, con su respectivo informe: 40%</w:t>
            </w:r>
          </w:p>
        </w:tc>
      </w:tr>
      <w:tr w:rsidR="009043DA" w:rsidRPr="00BD63F2" w14:paraId="5F1E4021" w14:textId="77777777" w:rsidTr="005A6DB1">
        <w:trPr>
          <w:trHeight w:val="284"/>
        </w:trPr>
        <w:tc>
          <w:tcPr>
            <w:tcW w:w="13750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CDE3CB" w14:textId="77777777" w:rsidR="009043DA" w:rsidRPr="00BD63F2" w:rsidRDefault="16EC939B" w:rsidP="00542AF1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Evidencias o Productos</w:t>
            </w:r>
          </w:p>
        </w:tc>
      </w:tr>
      <w:tr w:rsidR="009043DA" w:rsidRPr="00BD63F2" w14:paraId="1777E8BC" w14:textId="77777777" w:rsidTr="00AD63AD">
        <w:trPr>
          <w:trHeight w:val="387"/>
        </w:trPr>
        <w:tc>
          <w:tcPr>
            <w:tcW w:w="3827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832976" w14:textId="77777777" w:rsidR="009043DA" w:rsidRPr="00BD63F2" w:rsidRDefault="16EC939B" w:rsidP="00542A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Evidencia o producto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A455ED" w14:textId="77777777" w:rsidR="009043DA" w:rsidRPr="00BD63F2" w:rsidRDefault="16EC939B" w:rsidP="00542A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Competencias y saberes involucrados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435833" w14:textId="77777777" w:rsidR="009043DA" w:rsidRPr="00BD63F2" w:rsidRDefault="16EC939B" w:rsidP="00542A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Contenidos temáticos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9CE103" w14:textId="77777777" w:rsidR="009043DA" w:rsidRPr="00BD63F2" w:rsidRDefault="16EC939B" w:rsidP="00A14D36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Ponderación</w:t>
            </w:r>
          </w:p>
        </w:tc>
      </w:tr>
      <w:tr w:rsidR="009043DA" w:rsidRPr="00BD63F2" w14:paraId="6DB9AAF8" w14:textId="77777777" w:rsidTr="009608A1">
        <w:trPr>
          <w:trHeight w:val="472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B272BF" w14:textId="5F0A33C5" w:rsidR="001D20B5" w:rsidRDefault="001D20B5" w:rsidP="001D2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 TEMATICA 1</w:t>
            </w:r>
            <w:r w:rsidR="00B463CF">
              <w:rPr>
                <w:rFonts w:ascii="Arial" w:hAnsi="Arial" w:cs="Arial"/>
                <w:sz w:val="18"/>
                <w:szCs w:val="18"/>
              </w:rPr>
              <w:t>.- Análisis de Señales.</w:t>
            </w:r>
          </w:p>
          <w:p w14:paraId="20E03F80" w14:textId="2FC980A5" w:rsidR="009043DA" w:rsidRPr="009608A1" w:rsidRDefault="005F59FC" w:rsidP="005F59F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Simulación mediante software específico de diversas señales eléctricas, así como reporte del análisis de dichas señales mediante el analizador de espectro.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49C78E" w14:textId="77777777" w:rsidR="002572A3" w:rsidRDefault="002572A3" w:rsidP="002572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291E">
              <w:rPr>
                <w:rFonts w:ascii="Arial" w:hAnsi="Arial" w:cs="Arial"/>
                <w:sz w:val="18"/>
                <w:szCs w:val="18"/>
              </w:rPr>
              <w:t>El alumno describirá y analizará señales en el dominio de la frecuencia mediante series y transformada de Fourier, operando la func</w:t>
            </w:r>
            <w:r>
              <w:rPr>
                <w:rFonts w:ascii="Arial" w:hAnsi="Arial" w:cs="Arial"/>
                <w:sz w:val="18"/>
                <w:szCs w:val="18"/>
              </w:rPr>
              <w:t>ión de respuesta en frecuencia.</w:t>
            </w:r>
          </w:p>
          <w:p w14:paraId="19C32CD1" w14:textId="6EA52544" w:rsidR="009043DA" w:rsidRPr="00BD63F2" w:rsidRDefault="002572A3" w:rsidP="002572A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291E">
              <w:rPr>
                <w:rFonts w:ascii="Arial" w:hAnsi="Arial" w:cs="Arial"/>
                <w:sz w:val="18"/>
                <w:szCs w:val="18"/>
              </w:rPr>
              <w:t>El alumno interpretará los resultados obtenidos del análisis de las señales utilizando el generador de señales, el osciloscopio y el analizador de espectros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3C3ACD" w14:textId="1DC02C8A" w:rsidR="00B463CF" w:rsidRDefault="00B463CF" w:rsidP="00B463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Análisis de Señales.</w:t>
            </w:r>
          </w:p>
          <w:p w14:paraId="39B60FFD" w14:textId="77777777" w:rsidR="009043DA" w:rsidRPr="00C32639" w:rsidRDefault="001D20B5" w:rsidP="00C326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2639">
              <w:rPr>
                <w:rFonts w:ascii="Arial" w:hAnsi="Arial" w:cs="Arial"/>
                <w:sz w:val="18"/>
                <w:szCs w:val="18"/>
              </w:rPr>
              <w:t>Características de las señales analógicas y digitales.</w:t>
            </w:r>
          </w:p>
          <w:p w14:paraId="697A625F" w14:textId="77777777" w:rsidR="001D20B5" w:rsidRPr="00C32639" w:rsidRDefault="001D20B5" w:rsidP="00C326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2639">
              <w:rPr>
                <w:rFonts w:ascii="Arial" w:hAnsi="Arial" w:cs="Arial"/>
                <w:sz w:val="18"/>
                <w:szCs w:val="18"/>
              </w:rPr>
              <w:t>Serie de Fourier trigonométrica y exponencial compleja.</w:t>
            </w:r>
          </w:p>
          <w:p w14:paraId="4782E65E" w14:textId="77777777" w:rsidR="001D20B5" w:rsidRPr="00C32639" w:rsidRDefault="001D20B5" w:rsidP="00C326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2639">
              <w:rPr>
                <w:rFonts w:ascii="Arial" w:hAnsi="Arial" w:cs="Arial"/>
                <w:sz w:val="18"/>
                <w:szCs w:val="18"/>
              </w:rPr>
              <w:t>Transformada de Fourier</w:t>
            </w:r>
          </w:p>
          <w:p w14:paraId="2D66AC90" w14:textId="00907AD1" w:rsidR="001D20B5" w:rsidRPr="00BD63F2" w:rsidRDefault="001D20B5" w:rsidP="00C3263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2639">
              <w:rPr>
                <w:rFonts w:ascii="Arial" w:hAnsi="Arial" w:cs="Arial"/>
                <w:sz w:val="18"/>
                <w:szCs w:val="18"/>
              </w:rPr>
              <w:t>Respuesta en frecuencia de un sistema y análisis en banda base.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CC54F" w14:textId="129E4B65" w:rsidR="009043DA" w:rsidRPr="00BD63F2" w:rsidRDefault="00497F63" w:rsidP="00A14D36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15</w:t>
            </w:r>
            <w:r w:rsidR="16EC939B"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9043DA" w:rsidRPr="00BD63F2" w14:paraId="27D912B0" w14:textId="77777777" w:rsidTr="009608A1">
        <w:trPr>
          <w:trHeight w:val="405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950949" w14:textId="18E668EE" w:rsidR="00B463CF" w:rsidRDefault="00B463CF" w:rsidP="005F59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 T</w:t>
            </w:r>
            <w:r w:rsidR="00A540B7">
              <w:rPr>
                <w:rFonts w:ascii="Arial" w:hAnsi="Arial" w:cs="Arial"/>
                <w:sz w:val="18"/>
                <w:szCs w:val="18"/>
              </w:rPr>
              <w:t>EMATICA 2.- Medios de Transmisiòn.</w:t>
            </w:r>
          </w:p>
          <w:p w14:paraId="38591502" w14:textId="03CC9033" w:rsidR="009043DA" w:rsidRPr="00BD63F2" w:rsidRDefault="005F59FC" w:rsidP="005F59F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Solución de problemas planteados sobre medios de transmisión, utilizando la Carta Smith. Reporte la práctica de laboratorio de una línea de transmisión acoplada y en circuito abierto.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668028" w14:textId="77777777" w:rsidR="002572A3" w:rsidRDefault="002572A3" w:rsidP="002572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27D3">
              <w:rPr>
                <w:rFonts w:ascii="Arial" w:hAnsi="Arial" w:cs="Arial"/>
                <w:sz w:val="18"/>
                <w:szCs w:val="18"/>
              </w:rPr>
              <w:t xml:space="preserve">El alumno describirá y analizará los medios de transmisión alámbricos e inalámbricos, sus modos de propagación </w:t>
            </w:r>
            <w:r>
              <w:rPr>
                <w:rFonts w:ascii="Arial" w:hAnsi="Arial" w:cs="Arial"/>
                <w:sz w:val="18"/>
                <w:szCs w:val="18"/>
              </w:rPr>
              <w:t>y las ecuaciones que los rigen.</w:t>
            </w:r>
          </w:p>
          <w:p w14:paraId="3F892B19" w14:textId="124F5C58" w:rsidR="009043DA" w:rsidRPr="00BD63F2" w:rsidRDefault="002572A3" w:rsidP="002572A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627D3">
              <w:rPr>
                <w:rFonts w:ascii="Arial" w:hAnsi="Arial" w:cs="Arial"/>
                <w:sz w:val="18"/>
                <w:szCs w:val="18"/>
              </w:rPr>
              <w:t>El alumno interpretará los resultados obtenidos de la solución de problemas, los comprobará mediante el uso del Wattmetro y el medi</w:t>
            </w:r>
            <w:r>
              <w:rPr>
                <w:rFonts w:ascii="Arial" w:hAnsi="Arial" w:cs="Arial"/>
                <w:sz w:val="18"/>
                <w:szCs w:val="18"/>
              </w:rPr>
              <w:t>dor de ondas estacionarias</w:t>
            </w:r>
            <w:r w:rsidRPr="008627D3">
              <w:rPr>
                <w:rFonts w:ascii="Arial" w:hAnsi="Arial" w:cs="Arial"/>
                <w:sz w:val="18"/>
                <w:szCs w:val="18"/>
              </w:rPr>
              <w:t>, además de los equipos de laboratorio antes citados.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542DF4" w14:textId="3D2AFEFC" w:rsidR="00A540B7" w:rsidRDefault="00A540B7" w:rsidP="00A540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Medios de Transmisión.</w:t>
            </w:r>
          </w:p>
          <w:p w14:paraId="164C56F4" w14:textId="77777777" w:rsidR="009043DA" w:rsidRPr="00C32639" w:rsidRDefault="00C32639" w:rsidP="00C326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2639">
              <w:rPr>
                <w:rFonts w:ascii="Arial" w:hAnsi="Arial" w:cs="Arial"/>
                <w:sz w:val="18"/>
                <w:szCs w:val="18"/>
              </w:rPr>
              <w:t>Ecuaciones del telegrafista.</w:t>
            </w:r>
          </w:p>
          <w:p w14:paraId="54D317B3" w14:textId="28CDACC2" w:rsidR="00C32639" w:rsidRDefault="00C32639" w:rsidP="00C326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2639">
              <w:rPr>
                <w:rFonts w:ascii="Arial" w:hAnsi="Arial" w:cs="Arial"/>
                <w:sz w:val="18"/>
                <w:szCs w:val="18"/>
              </w:rPr>
              <w:t xml:space="preserve">Impedancia característica, coeficiente de </w:t>
            </w:r>
            <w:r w:rsidR="00CA7631" w:rsidRPr="00C32639">
              <w:rPr>
                <w:rFonts w:ascii="Arial" w:hAnsi="Arial" w:cs="Arial"/>
                <w:sz w:val="18"/>
                <w:szCs w:val="18"/>
              </w:rPr>
              <w:t>reflexión, impedancia</w:t>
            </w:r>
            <w:r w:rsidRPr="00C32639">
              <w:rPr>
                <w:rFonts w:ascii="Arial" w:hAnsi="Arial" w:cs="Arial"/>
                <w:sz w:val="18"/>
                <w:szCs w:val="18"/>
              </w:rPr>
              <w:t xml:space="preserve"> de entrada y relación de onda estacionaria de voltaje.</w:t>
            </w:r>
          </w:p>
          <w:p w14:paraId="41411880" w14:textId="77777777" w:rsidR="00C32639" w:rsidRDefault="00C32639" w:rsidP="00C326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Carta Smith.</w:t>
            </w:r>
          </w:p>
          <w:p w14:paraId="5BE4A423" w14:textId="77777777" w:rsidR="00C32639" w:rsidRPr="00C32639" w:rsidRDefault="00C32639" w:rsidP="00C326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2639">
              <w:rPr>
                <w:rFonts w:ascii="Arial" w:hAnsi="Arial" w:cs="Arial"/>
                <w:sz w:val="18"/>
                <w:szCs w:val="18"/>
              </w:rPr>
              <w:t>Espectro radioeléctrico y propagación de ondas en el espacio.</w:t>
            </w:r>
          </w:p>
          <w:p w14:paraId="58D31D6F" w14:textId="696C4A30" w:rsidR="00C32639" w:rsidRPr="00BD63F2" w:rsidRDefault="00C32639" w:rsidP="00C3263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2639">
              <w:rPr>
                <w:rFonts w:ascii="Arial" w:hAnsi="Arial" w:cs="Arial"/>
                <w:sz w:val="18"/>
                <w:szCs w:val="18"/>
              </w:rPr>
              <w:t>Pérdidas en el espacio libre.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73BD3F" w14:textId="06FAD708" w:rsidR="009043DA" w:rsidRPr="00BD63F2" w:rsidRDefault="00497F63" w:rsidP="00A14D36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15</w:t>
            </w:r>
            <w:r w:rsidR="16EC939B"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3675E2" w:rsidRPr="00BD63F2" w14:paraId="62E726E1" w14:textId="77777777" w:rsidTr="00AD63AD">
        <w:trPr>
          <w:trHeight w:val="318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84DC32" w14:textId="26A188E9" w:rsidR="00A540B7" w:rsidRDefault="00A540B7" w:rsidP="001E0E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 TEMATICA 3.- Modulación en amplitud.</w:t>
            </w:r>
          </w:p>
          <w:p w14:paraId="237AA363" w14:textId="6D79AC8D" w:rsidR="009043DA" w:rsidRPr="00BD63F2" w:rsidRDefault="001E0E34" w:rsidP="001E0E3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Simulación mediante software específico de las técnicas de modulación en amplitud, así como reporte del análisis de dichas técnicas mediante el generador de funciones con modulación y el analizador de espectro.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5643D1" w14:textId="77777777" w:rsidR="002572A3" w:rsidRDefault="002572A3" w:rsidP="002572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010F">
              <w:rPr>
                <w:rFonts w:ascii="Arial" w:hAnsi="Arial" w:cs="Arial"/>
                <w:sz w:val="18"/>
                <w:szCs w:val="18"/>
              </w:rPr>
              <w:t>El alumno describirá y analizará los componentes básicos que conforman los diversos s</w:t>
            </w:r>
            <w:r>
              <w:rPr>
                <w:rFonts w:ascii="Arial" w:hAnsi="Arial" w:cs="Arial"/>
                <w:sz w:val="18"/>
                <w:szCs w:val="18"/>
              </w:rPr>
              <w:t>istemas de modulación en A.M.</w:t>
            </w:r>
          </w:p>
          <w:p w14:paraId="5295B652" w14:textId="427462FF" w:rsidR="009043DA" w:rsidRPr="00BD63F2" w:rsidRDefault="002572A3" w:rsidP="002572A3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10F">
              <w:rPr>
                <w:rFonts w:ascii="Arial" w:hAnsi="Arial" w:cs="Arial"/>
                <w:sz w:val="18"/>
                <w:szCs w:val="18"/>
              </w:rPr>
              <w:t>El alumno aplicará las ecuaciones que gobiernan el comportamiento de los moduladores de AM en sus variantes más importantes. Comprobará los resultados</w:t>
            </w:r>
            <w:r>
              <w:rPr>
                <w:rFonts w:ascii="Arial" w:hAnsi="Arial" w:cs="Arial"/>
                <w:sz w:val="18"/>
                <w:szCs w:val="18"/>
              </w:rPr>
              <w:t xml:space="preserve"> obtenidos mediante la simulació</w:t>
            </w:r>
            <w:r w:rsidRPr="002F010F">
              <w:rPr>
                <w:rFonts w:ascii="Arial" w:hAnsi="Arial" w:cs="Arial"/>
                <w:sz w:val="18"/>
                <w:szCs w:val="18"/>
              </w:rPr>
              <w:t>n en un software de propósito específico y equipo de laboratorio de comunicaciones.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718A5F" w14:textId="77777777" w:rsidR="009043DA" w:rsidRPr="00C32639" w:rsidRDefault="00C32639" w:rsidP="00C3263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32639">
              <w:rPr>
                <w:rFonts w:ascii="Arial" w:hAnsi="Arial" w:cs="Arial"/>
                <w:bCs/>
                <w:sz w:val="18"/>
                <w:szCs w:val="18"/>
              </w:rPr>
              <w:t>Modulación en amplitud convencional y porcentaje de modulación.</w:t>
            </w:r>
          </w:p>
          <w:p w14:paraId="1552BF2B" w14:textId="77777777" w:rsidR="00C32639" w:rsidRPr="00C32639" w:rsidRDefault="00C32639" w:rsidP="00C3263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32639">
              <w:rPr>
                <w:rFonts w:ascii="Arial" w:hAnsi="Arial" w:cs="Arial"/>
                <w:bCs/>
                <w:sz w:val="18"/>
                <w:szCs w:val="18"/>
              </w:rPr>
              <w:t>Modulación en amplitud con portadora suprimida y banda lateral única.</w:t>
            </w:r>
          </w:p>
          <w:p w14:paraId="3B6AE191" w14:textId="7A0A218B" w:rsidR="00C32639" w:rsidRPr="00BD63F2" w:rsidRDefault="00C32639" w:rsidP="00C3263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2639">
              <w:rPr>
                <w:rFonts w:ascii="Arial" w:hAnsi="Arial" w:cs="Arial"/>
                <w:bCs/>
                <w:sz w:val="18"/>
                <w:szCs w:val="18"/>
              </w:rPr>
              <w:t>Convertidores de subida y de bajada.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EF0FFA" w14:textId="49F0A335" w:rsidR="009043DA" w:rsidRPr="00BD63F2" w:rsidRDefault="00197269" w:rsidP="001972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25</w:t>
            </w:r>
            <w:r w:rsidR="001E0E34"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5F59FC" w:rsidRPr="00BD63F2" w14:paraId="3DF7E0DF" w14:textId="77777777" w:rsidTr="00AD63AD">
        <w:trPr>
          <w:trHeight w:val="318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CCA3D8" w14:textId="558247E4" w:rsidR="000D1F18" w:rsidRDefault="000D1F18" w:rsidP="001E0E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 TEMATICA 4.- Modulación angular.</w:t>
            </w:r>
          </w:p>
          <w:p w14:paraId="4002B159" w14:textId="227C8434" w:rsidR="005F59FC" w:rsidRPr="00BD63F2" w:rsidRDefault="001E0E34" w:rsidP="001E0E3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Simulación mediante software específico de las técnicas de modulación angular, así como reporte del análisis de dichas técnicas mediante el generador de funciones con modulación y el analizador de espectro.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9E5261" w14:textId="77777777" w:rsidR="002572A3" w:rsidRDefault="002572A3" w:rsidP="002572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Analizar el proceso de modulación y resolver los problemas planteados.</w:t>
            </w:r>
          </w:p>
          <w:p w14:paraId="0BCB122E" w14:textId="77777777" w:rsidR="002572A3" w:rsidRDefault="002572A3" w:rsidP="002572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Identificar los elementos que conforman la modulación y los parámetros que constituyen a cada uno de ellos.</w:t>
            </w:r>
          </w:p>
          <w:p w14:paraId="425A729B" w14:textId="0885385F" w:rsidR="005F59FC" w:rsidRPr="00BD63F2" w:rsidRDefault="002572A3" w:rsidP="002572A3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Utilizar los equipos de comunicaciones, como el osciloscopio, el generador de funciones con modulación y el analizador de espectro.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0CCA34" w14:textId="1FD91A25" w:rsidR="000D1F18" w:rsidRDefault="000D1F18" w:rsidP="000D1F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Modulación angular.</w:t>
            </w:r>
          </w:p>
          <w:p w14:paraId="33D63FBC" w14:textId="77777777" w:rsidR="005F59FC" w:rsidRPr="00B463CF" w:rsidRDefault="00B463CF" w:rsidP="00B463C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463CF">
              <w:rPr>
                <w:rFonts w:ascii="Arial" w:hAnsi="Arial" w:cs="Arial"/>
                <w:bCs/>
                <w:sz w:val="18"/>
                <w:szCs w:val="18"/>
              </w:rPr>
              <w:t>Modulación en fase e índice de modulación.</w:t>
            </w:r>
          </w:p>
          <w:p w14:paraId="1AC2C35A" w14:textId="77777777" w:rsidR="00B463CF" w:rsidRPr="00B463CF" w:rsidRDefault="00B463CF" w:rsidP="00B463C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463CF">
              <w:rPr>
                <w:rFonts w:ascii="Arial" w:hAnsi="Arial" w:cs="Arial"/>
                <w:bCs/>
                <w:sz w:val="18"/>
                <w:szCs w:val="18"/>
              </w:rPr>
              <w:t>Modulación en frecuencia e índice de modulación.</w:t>
            </w:r>
          </w:p>
          <w:p w14:paraId="22EB84E5" w14:textId="75517601" w:rsidR="00B463CF" w:rsidRPr="00BD63F2" w:rsidRDefault="00B463CF" w:rsidP="00B463C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63CF">
              <w:rPr>
                <w:rFonts w:ascii="Arial" w:hAnsi="Arial" w:cs="Arial"/>
                <w:bCs/>
                <w:sz w:val="18"/>
                <w:szCs w:val="18"/>
              </w:rPr>
              <w:t>Funciones Bessel y ancho de banda.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55FDD6" w14:textId="2FB1F55B" w:rsidR="005F59FC" w:rsidRPr="00BD63F2" w:rsidRDefault="00197269" w:rsidP="001972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25</w:t>
            </w:r>
            <w:r w:rsidR="001E0E34"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5F59FC" w:rsidRPr="00BD63F2" w14:paraId="218976CF" w14:textId="77777777" w:rsidTr="00AD63AD">
        <w:trPr>
          <w:trHeight w:val="318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CCB4A9" w14:textId="697B63E2" w:rsidR="000D1F18" w:rsidRDefault="000D1F18" w:rsidP="001E0E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 TEMATICA 5.- Modulación por pulsos codificados (PCM).</w:t>
            </w:r>
          </w:p>
          <w:p w14:paraId="07BC2C31" w14:textId="31DF6D73" w:rsidR="005F59FC" w:rsidRPr="00BD63F2" w:rsidRDefault="001E0E34" w:rsidP="001E0E3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Simulación mediante software específico de la modulación por pulsos codificados para convertir una señal de voz en una señal digital, así como reporte del resultado de dicha simulación.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C26CFB" w14:textId="77777777" w:rsidR="002572A3" w:rsidRDefault="002572A3" w:rsidP="002572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1C3">
              <w:rPr>
                <w:rFonts w:ascii="Arial" w:hAnsi="Arial" w:cs="Arial"/>
                <w:sz w:val="18"/>
                <w:szCs w:val="18"/>
              </w:rPr>
              <w:t>El alumno describirá las ventajas y desventajas de la modulación por pulsos codificados, comparará códig</w:t>
            </w:r>
            <w:r>
              <w:rPr>
                <w:rFonts w:ascii="Arial" w:hAnsi="Arial" w:cs="Arial"/>
                <w:sz w:val="18"/>
                <w:szCs w:val="18"/>
              </w:rPr>
              <w:t>os PCM lineales y no lineales.</w:t>
            </w:r>
          </w:p>
          <w:p w14:paraId="58F812AA" w14:textId="16DBA1A4" w:rsidR="005F59FC" w:rsidRPr="00BD63F2" w:rsidRDefault="002572A3" w:rsidP="002572A3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501C3">
              <w:rPr>
                <w:rFonts w:ascii="Arial" w:hAnsi="Arial" w:cs="Arial"/>
                <w:sz w:val="18"/>
                <w:szCs w:val="18"/>
              </w:rPr>
              <w:t>El alumno resolverá problemas de conversión de señales analógicas a digitales utilizando las técnicas de PCM.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B3C6EB" w14:textId="07632F32" w:rsidR="000D1F18" w:rsidRDefault="000D1F18" w:rsidP="00B463C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Modulación por pulsos codificados (PCM)</w:t>
            </w:r>
          </w:p>
          <w:p w14:paraId="5CD22174" w14:textId="77777777" w:rsidR="005F59FC" w:rsidRPr="00B463CF" w:rsidRDefault="00B463CF" w:rsidP="00B463C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63CF">
              <w:rPr>
                <w:rFonts w:ascii="Arial" w:hAnsi="Arial" w:cs="Arial"/>
                <w:sz w:val="18"/>
                <w:szCs w:val="18"/>
              </w:rPr>
              <w:t>Muestreo, cuantificación y codificación.</w:t>
            </w:r>
          </w:p>
          <w:p w14:paraId="3FF0ECCF" w14:textId="63E00C14" w:rsidR="00B463CF" w:rsidRPr="00BD63F2" w:rsidRDefault="00B463CF" w:rsidP="00B463C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63CF">
              <w:rPr>
                <w:rFonts w:ascii="Arial" w:hAnsi="Arial" w:cs="Arial"/>
                <w:sz w:val="18"/>
                <w:szCs w:val="18"/>
              </w:rPr>
              <w:t>Multiplexaje por División de Tiempo (TDM)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B98E01" w14:textId="2F1922BE" w:rsidR="005F59FC" w:rsidRPr="00BD63F2" w:rsidRDefault="00497F63" w:rsidP="001972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5</w:t>
            </w:r>
            <w:r w:rsidR="001E0E34"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801A2F" w:rsidRPr="00BD63F2" w14:paraId="5D621961" w14:textId="77777777" w:rsidTr="005A6DB1">
        <w:trPr>
          <w:trHeight w:val="194"/>
        </w:trPr>
        <w:tc>
          <w:tcPr>
            <w:tcW w:w="137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EDED3E" w14:textId="045A432D" w:rsidR="00801A2F" w:rsidRPr="00BD63F2" w:rsidRDefault="16EC939B" w:rsidP="00542A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Producto final</w:t>
            </w:r>
          </w:p>
        </w:tc>
      </w:tr>
      <w:tr w:rsidR="00801A2F" w:rsidRPr="00BD63F2" w14:paraId="1803E76F" w14:textId="77777777" w:rsidTr="00AD63AD">
        <w:trPr>
          <w:trHeight w:val="413"/>
        </w:trPr>
        <w:tc>
          <w:tcPr>
            <w:tcW w:w="76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562324" w14:textId="77777777" w:rsidR="00801A2F" w:rsidRPr="00BD63F2" w:rsidRDefault="16EC939B" w:rsidP="00542AF1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C5C721" w14:textId="77777777" w:rsidR="00801A2F" w:rsidRPr="00BD63F2" w:rsidRDefault="16EC939B" w:rsidP="00542A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Evaluación</w:t>
            </w:r>
          </w:p>
        </w:tc>
      </w:tr>
      <w:tr w:rsidR="00801A2F" w:rsidRPr="00BD63F2" w14:paraId="606CD92C" w14:textId="77777777" w:rsidTr="00AD63AD">
        <w:trPr>
          <w:trHeight w:val="418"/>
        </w:trPr>
        <w:tc>
          <w:tcPr>
            <w:tcW w:w="76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B9E4E8" w14:textId="3572AACC" w:rsidR="00801A2F" w:rsidRPr="00BD63F2" w:rsidRDefault="16EC939B" w:rsidP="00441AC3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Título:</w:t>
            </w:r>
            <w:r w:rsidR="00E73674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="00441AC3" w:rsidRPr="00504A38">
              <w:rPr>
                <w:rFonts w:ascii="Arial" w:eastAsia="Arial" w:hAnsi="Arial" w:cs="Arial"/>
                <w:sz w:val="18"/>
                <w:szCs w:val="18"/>
              </w:rPr>
              <w:t>Diseño mediante un software de simulación de un sistema de comunicaciones analógico</w:t>
            </w:r>
            <w:r w:rsidR="00441AC3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411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79527991" w14:textId="77777777" w:rsidR="00801A2F" w:rsidRPr="00BD63F2" w:rsidRDefault="16EC939B" w:rsidP="00542AF1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Criterios de fondo:</w:t>
            </w:r>
          </w:p>
          <w:p w14:paraId="1230E41B" w14:textId="77777777" w:rsidR="005F59FC" w:rsidRDefault="005F59FC" w:rsidP="00542AF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Identificación del problema.</w:t>
            </w:r>
          </w:p>
          <w:p w14:paraId="6BA54D83" w14:textId="77777777" w:rsidR="005F59FC" w:rsidRDefault="005F59FC" w:rsidP="00542AF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Diseño del sistema.</w:t>
            </w:r>
          </w:p>
          <w:p w14:paraId="3F9B9ACB" w14:textId="73D1ABA1" w:rsidR="005F59FC" w:rsidRDefault="005F59FC" w:rsidP="00542AF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Organización y gestión.</w:t>
            </w:r>
          </w:p>
          <w:p w14:paraId="4DB22E4F" w14:textId="64CE997E" w:rsidR="005F59FC" w:rsidRDefault="005F59FC" w:rsidP="00542AF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Programación y construcción.</w:t>
            </w:r>
          </w:p>
          <w:p w14:paraId="64E3601F" w14:textId="01EB6DF1" w:rsidR="005F59FC" w:rsidRDefault="005F59FC" w:rsidP="00542AF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Pruebas del diseño.</w:t>
            </w:r>
          </w:p>
          <w:p w14:paraId="5EEEDAF9" w14:textId="77777777" w:rsidR="00801A2F" w:rsidRDefault="16EC939B" w:rsidP="00542AF1">
            <w:pPr>
              <w:suppressAutoHyphens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Criterios de forma:</w:t>
            </w:r>
          </w:p>
          <w:p w14:paraId="5D60BE84" w14:textId="7C4FF423" w:rsidR="00E73674" w:rsidRPr="005F59FC" w:rsidRDefault="005F59FC" w:rsidP="000226D0">
            <w:pPr>
              <w:suppressAutoHyphens w:val="0"/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Documento que describan los criterios de fondo del diseño, con buena redacción y ortografía.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AB88D4" w14:textId="77777777" w:rsidR="00801A2F" w:rsidRPr="00BD63F2" w:rsidRDefault="16EC939B" w:rsidP="00A14D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Ponderación</w:t>
            </w:r>
          </w:p>
        </w:tc>
      </w:tr>
      <w:tr w:rsidR="00801A2F" w:rsidRPr="00BD63F2" w14:paraId="71DBC053" w14:textId="77777777" w:rsidTr="00AD63AD">
        <w:trPr>
          <w:trHeight w:val="402"/>
        </w:trPr>
        <w:tc>
          <w:tcPr>
            <w:tcW w:w="76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BBAD9A" w14:textId="47A7590D" w:rsidR="00801A2F" w:rsidRPr="00BD63F2" w:rsidRDefault="16EC939B" w:rsidP="00441AC3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Objetivo:</w:t>
            </w:r>
            <w:r w:rsidR="00E73674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="00441AC3" w:rsidRPr="00504A38">
              <w:rPr>
                <w:rFonts w:ascii="Arial" w:hAnsi="Arial" w:cs="Arial"/>
                <w:sz w:val="18"/>
                <w:szCs w:val="18"/>
              </w:rPr>
              <w:t>Adquirir los fundamentos de las comunicaciones analógicas, comprender y analizar el funcionamiento de cualquier sistema de comunicaciones analógicas, para llevar a cabo el diseño de dichos sistemas.</w:t>
            </w:r>
          </w:p>
        </w:tc>
        <w:tc>
          <w:tcPr>
            <w:tcW w:w="4113" w:type="dxa"/>
            <w:gridSpan w:val="2"/>
            <w:vMerge/>
            <w:shd w:val="clear" w:color="auto" w:fill="FFFFFF" w:themeFill="background1"/>
          </w:tcPr>
          <w:p w14:paraId="4C55451B" w14:textId="77777777" w:rsidR="00801A2F" w:rsidRPr="00BD63F2" w:rsidRDefault="00801A2F" w:rsidP="00542AF1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0757BB" w14:textId="60180953" w:rsidR="00801A2F" w:rsidRPr="00497F63" w:rsidRDefault="00497F63" w:rsidP="00A14D36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7F6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15</w:t>
            </w:r>
            <w:r w:rsidR="16EC939B" w:rsidRPr="00497F6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801A2F" w:rsidRPr="00BD63F2" w14:paraId="6EB1BE98" w14:textId="77777777" w:rsidTr="00AD63AD">
        <w:trPr>
          <w:trHeight w:val="337"/>
        </w:trPr>
        <w:tc>
          <w:tcPr>
            <w:tcW w:w="765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E40BBCD" w14:textId="744BB628" w:rsidR="00801A2F" w:rsidRPr="00BD63F2" w:rsidRDefault="16EC939B" w:rsidP="00441AC3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Caracterización</w:t>
            </w:r>
            <w:r w:rsidR="00441AC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:</w:t>
            </w:r>
            <w:r w:rsidR="00E73674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="00441AC3" w:rsidRPr="00504A38">
              <w:rPr>
                <w:rFonts w:ascii="Arial" w:eastAsia="Arial" w:hAnsi="Arial" w:cs="Arial"/>
                <w:sz w:val="18"/>
                <w:szCs w:val="18"/>
              </w:rPr>
              <w:t>Se formarán equipos de trabajo, a los cuales se les designará un problema específico de comunicación, el cuál será resuelto mediante un software de simulación específico, indicando la operación y el propósito de cada uno de los elementos que conformarán dicho sistema, haciendo el reporte por escrito correspondiente.</w:t>
            </w:r>
          </w:p>
        </w:tc>
        <w:tc>
          <w:tcPr>
            <w:tcW w:w="4113" w:type="dxa"/>
            <w:gridSpan w:val="2"/>
            <w:vMerge/>
            <w:shd w:val="clear" w:color="auto" w:fill="FFFFFF" w:themeFill="background1"/>
          </w:tcPr>
          <w:p w14:paraId="132E7E3C" w14:textId="77777777" w:rsidR="00801A2F" w:rsidRPr="00BD63F2" w:rsidRDefault="00801A2F" w:rsidP="00542AF1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14:paraId="588463F7" w14:textId="77777777" w:rsidR="00801A2F" w:rsidRPr="00BD63F2" w:rsidRDefault="00801A2F" w:rsidP="00542AF1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4454"/>
        <w:gridCol w:w="7311"/>
        <w:gridCol w:w="1985"/>
      </w:tblGrid>
      <w:tr w:rsidR="003675E2" w:rsidRPr="00BD63F2" w14:paraId="3C8EC429" w14:textId="77777777" w:rsidTr="005A6DB1">
        <w:trPr>
          <w:trHeight w:val="311"/>
        </w:trPr>
        <w:tc>
          <w:tcPr>
            <w:tcW w:w="13750" w:type="dxa"/>
            <w:gridSpan w:val="3"/>
            <w:shd w:val="clear" w:color="auto" w:fill="D9D9D9" w:themeFill="background1" w:themeFillShade="D9"/>
          </w:tcPr>
          <w:p w14:paraId="79D4D64B" w14:textId="77777777" w:rsidR="006141F4" w:rsidRPr="00BD63F2" w:rsidRDefault="16EC939B" w:rsidP="00542A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Otros criterios</w:t>
            </w:r>
          </w:p>
        </w:tc>
      </w:tr>
      <w:tr w:rsidR="001641BB" w:rsidRPr="00BD63F2" w14:paraId="3D28405E" w14:textId="77777777" w:rsidTr="009608A1">
        <w:trPr>
          <w:trHeight w:val="340"/>
        </w:trPr>
        <w:tc>
          <w:tcPr>
            <w:tcW w:w="4454" w:type="dxa"/>
            <w:shd w:val="clear" w:color="auto" w:fill="F2F2F2" w:themeFill="background1" w:themeFillShade="F2"/>
          </w:tcPr>
          <w:p w14:paraId="15C880A3" w14:textId="77777777" w:rsidR="003675E2" w:rsidRPr="00BD63F2" w:rsidRDefault="16EC939B" w:rsidP="00542A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Criterio</w:t>
            </w:r>
          </w:p>
        </w:tc>
        <w:tc>
          <w:tcPr>
            <w:tcW w:w="7311" w:type="dxa"/>
            <w:shd w:val="clear" w:color="auto" w:fill="F2F2F2" w:themeFill="background1" w:themeFillShade="F2"/>
          </w:tcPr>
          <w:p w14:paraId="76D483FC" w14:textId="77777777" w:rsidR="003675E2" w:rsidRPr="00BD63F2" w:rsidRDefault="16EC939B" w:rsidP="00542A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35A5F8C" w14:textId="77777777" w:rsidR="003675E2" w:rsidRPr="00BD63F2" w:rsidRDefault="16EC939B" w:rsidP="00A14D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Ponderación</w:t>
            </w:r>
          </w:p>
        </w:tc>
      </w:tr>
      <w:tr w:rsidR="001641BB" w:rsidRPr="00BD63F2" w14:paraId="20A03767" w14:textId="77777777" w:rsidTr="009608A1">
        <w:trPr>
          <w:trHeight w:val="340"/>
        </w:trPr>
        <w:tc>
          <w:tcPr>
            <w:tcW w:w="4454" w:type="dxa"/>
          </w:tcPr>
          <w:p w14:paraId="0974E0BA" w14:textId="3900425B" w:rsidR="003675E2" w:rsidRPr="00E73674" w:rsidRDefault="00E73674" w:rsidP="00542AF1">
            <w:pPr>
              <w:rPr>
                <w:rFonts w:ascii="Arial" w:hAnsi="Arial" w:cs="Arial"/>
                <w:sz w:val="18"/>
                <w:szCs w:val="18"/>
              </w:rPr>
            </w:pPr>
            <w:r w:rsidRPr="00E73674">
              <w:rPr>
                <w:rFonts w:ascii="Arial" w:hAnsi="Arial" w:cs="Arial"/>
                <w:sz w:val="18"/>
                <w:szCs w:val="18"/>
              </w:rPr>
              <w:t>[Se pueden añadir criterios no relacionados con la elaboración de evidencias o productos]</w:t>
            </w:r>
          </w:p>
        </w:tc>
        <w:tc>
          <w:tcPr>
            <w:tcW w:w="7311" w:type="dxa"/>
          </w:tcPr>
          <w:p w14:paraId="337911C8" w14:textId="493D3BDA" w:rsidR="003675E2" w:rsidRPr="00E73674" w:rsidRDefault="00E73674" w:rsidP="00542AF1">
            <w:pPr>
              <w:rPr>
                <w:rFonts w:ascii="Arial" w:hAnsi="Arial" w:cs="Arial"/>
                <w:sz w:val="18"/>
                <w:szCs w:val="18"/>
              </w:rPr>
            </w:pPr>
            <w:r w:rsidRPr="00E73674">
              <w:rPr>
                <w:rFonts w:ascii="Arial" w:hAnsi="Arial" w:cs="Arial"/>
                <w:sz w:val="18"/>
                <w:szCs w:val="18"/>
              </w:rPr>
              <w:t>[Especificar en qué consiste el criterio]</w:t>
            </w:r>
          </w:p>
        </w:tc>
        <w:tc>
          <w:tcPr>
            <w:tcW w:w="1985" w:type="dxa"/>
            <w:vAlign w:val="center"/>
          </w:tcPr>
          <w:p w14:paraId="3BA39CBE" w14:textId="77777777" w:rsidR="003675E2" w:rsidRPr="005A6DB1" w:rsidRDefault="16EC939B" w:rsidP="00A14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6DB1"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1641BB" w:rsidRPr="00BD63F2" w14:paraId="5D382D78" w14:textId="77777777" w:rsidTr="009608A1">
        <w:trPr>
          <w:trHeight w:val="340"/>
        </w:trPr>
        <w:tc>
          <w:tcPr>
            <w:tcW w:w="4454" w:type="dxa"/>
          </w:tcPr>
          <w:p w14:paraId="5C0D072A" w14:textId="77777777" w:rsidR="003675E2" w:rsidRPr="00BD63F2" w:rsidRDefault="003675E2" w:rsidP="00542A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11" w:type="dxa"/>
          </w:tcPr>
          <w:p w14:paraId="2283C4B6" w14:textId="77777777" w:rsidR="003675E2" w:rsidRPr="00BD63F2" w:rsidRDefault="003675E2" w:rsidP="00542A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0B545F3" w14:textId="77777777" w:rsidR="003675E2" w:rsidRPr="005A6DB1" w:rsidRDefault="16EC939B" w:rsidP="00A14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6DB1"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1641BB" w:rsidRPr="00BD63F2" w14:paraId="74E13ED1" w14:textId="77777777" w:rsidTr="009608A1">
        <w:trPr>
          <w:trHeight w:val="340"/>
        </w:trPr>
        <w:tc>
          <w:tcPr>
            <w:tcW w:w="4454" w:type="dxa"/>
          </w:tcPr>
          <w:p w14:paraId="7CAEF3C4" w14:textId="77777777" w:rsidR="003675E2" w:rsidRPr="00BD63F2" w:rsidRDefault="003675E2" w:rsidP="00542A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11" w:type="dxa"/>
          </w:tcPr>
          <w:p w14:paraId="55B5C389" w14:textId="77777777" w:rsidR="003675E2" w:rsidRPr="00BD63F2" w:rsidRDefault="003675E2" w:rsidP="00542A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C2D3AD8" w14:textId="77777777" w:rsidR="003675E2" w:rsidRPr="005A6DB1" w:rsidRDefault="16EC939B" w:rsidP="00A14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6DB1"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</w:tbl>
    <w:p w14:paraId="0F1A785F" w14:textId="77777777" w:rsidR="000E3EDF" w:rsidRDefault="000E3EDF">
      <w:pPr>
        <w:spacing w:after="200"/>
        <w:rPr>
          <w:rFonts w:ascii="Arial" w:hAnsi="Arial" w:cs="Arial"/>
          <w:sz w:val="20"/>
          <w:szCs w:val="20"/>
        </w:rPr>
      </w:pPr>
    </w:p>
    <w:p w14:paraId="6723AC4F" w14:textId="77777777" w:rsidR="009608A1" w:rsidRDefault="009608A1">
      <w:pPr>
        <w:spacing w:after="200"/>
        <w:rPr>
          <w:rFonts w:ascii="Arial" w:hAnsi="Arial" w:cs="Arial"/>
          <w:sz w:val="20"/>
          <w:szCs w:val="20"/>
        </w:rPr>
      </w:pPr>
    </w:p>
    <w:p w14:paraId="5E963AFF" w14:textId="77777777" w:rsidR="009608A1" w:rsidRPr="00E07612" w:rsidRDefault="009608A1">
      <w:pPr>
        <w:spacing w:after="200"/>
        <w:rPr>
          <w:rFonts w:ascii="Arial" w:hAnsi="Arial" w:cs="Arial"/>
          <w:sz w:val="20"/>
          <w:szCs w:val="20"/>
        </w:rPr>
      </w:pPr>
    </w:p>
    <w:p w14:paraId="395653A4" w14:textId="77777777" w:rsidR="00C24457" w:rsidRDefault="00C24457">
      <w:pPr>
        <w:spacing w:after="200"/>
        <w:rPr>
          <w:rFonts w:ascii="Arial" w:hAnsi="Arial" w:cs="Arial"/>
          <w:sz w:val="20"/>
          <w:szCs w:val="20"/>
        </w:rPr>
        <w:sectPr w:rsidR="00C24457" w:rsidSect="00CE31A3">
          <w:pgSz w:w="15840" w:h="12240" w:orient="landscape"/>
          <w:pgMar w:top="720" w:right="720" w:bottom="720" w:left="720" w:header="0" w:footer="0" w:gutter="0"/>
          <w:pgNumType w:start="1"/>
          <w:cols w:space="720"/>
          <w:formProt w:val="0"/>
          <w:docGrid w:linePitch="326" w:charSpace="-6145"/>
        </w:sectPr>
      </w:pPr>
    </w:p>
    <w:p w14:paraId="2CACC7A8" w14:textId="77777777" w:rsidR="000E3EDF" w:rsidRPr="00E07612" w:rsidRDefault="000E3EDF">
      <w:pPr>
        <w:spacing w:after="200"/>
        <w:rPr>
          <w:rFonts w:ascii="Arial" w:hAnsi="Arial" w:cs="Arial"/>
          <w:sz w:val="20"/>
          <w:szCs w:val="20"/>
        </w:rPr>
      </w:pPr>
    </w:p>
    <w:tbl>
      <w:tblPr>
        <w:tblW w:w="13537" w:type="dxa"/>
        <w:tblInd w:w="637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472"/>
        <w:gridCol w:w="2153"/>
        <w:gridCol w:w="1478"/>
        <w:gridCol w:w="5599"/>
      </w:tblGrid>
      <w:tr w:rsidR="00C25790" w:rsidRPr="00C25790" w14:paraId="5BA95CE8" w14:textId="77777777" w:rsidTr="16EC939B">
        <w:trPr>
          <w:trHeight w:val="411"/>
        </w:trPr>
        <w:tc>
          <w:tcPr>
            <w:tcW w:w="135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86991E" w14:textId="77777777" w:rsidR="00C25790" w:rsidRPr="00C25790" w:rsidRDefault="16EC939B" w:rsidP="00C25790">
            <w:pPr>
              <w:jc w:val="center"/>
              <w:rPr>
                <w:rFonts w:ascii="Arial" w:hAnsi="Arial" w:cs="Arial"/>
                <w:b/>
              </w:rPr>
            </w:pPr>
            <w:r w:rsidRPr="16EC939B">
              <w:rPr>
                <w:rFonts w:ascii="Arial" w:eastAsia="Arial" w:hAnsi="Arial" w:cs="Arial"/>
                <w:b/>
                <w:bCs/>
              </w:rPr>
              <w:t>6. REFERENCIAS Y APOYOS</w:t>
            </w:r>
          </w:p>
        </w:tc>
      </w:tr>
      <w:tr w:rsidR="00B6537C" w:rsidRPr="001641BB" w14:paraId="400F90B0" w14:textId="77777777" w:rsidTr="005A6DB1">
        <w:trPr>
          <w:trHeight w:val="254"/>
        </w:trPr>
        <w:tc>
          <w:tcPr>
            <w:tcW w:w="135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F8567D" w14:textId="77777777" w:rsidR="00B6537C" w:rsidRPr="001641BB" w:rsidRDefault="16EC939B" w:rsidP="003447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16EC939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Referencias bibliográficas</w:t>
            </w:r>
          </w:p>
        </w:tc>
      </w:tr>
      <w:tr w:rsidR="00AB00F8" w:rsidRPr="001641BB" w14:paraId="3DE924AF" w14:textId="77777777" w:rsidTr="001E687D">
        <w:trPr>
          <w:trHeight w:val="283"/>
        </w:trPr>
        <w:tc>
          <w:tcPr>
            <w:tcW w:w="135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FCEBA6" w14:textId="791A7399" w:rsidR="00AB00F8" w:rsidRDefault="00AB00F8" w:rsidP="00E504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Referencias básicas</w:t>
            </w:r>
          </w:p>
        </w:tc>
      </w:tr>
      <w:tr w:rsidR="005A6DB1" w:rsidRPr="001641BB" w14:paraId="71DDA244" w14:textId="31DBE515" w:rsidTr="005E29AF">
        <w:trPr>
          <w:trHeight w:val="283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F75D1B" w14:textId="7F7F6135" w:rsidR="005A6DB1" w:rsidRPr="00FC1B59" w:rsidRDefault="005A6DB1" w:rsidP="0034476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Autor (Apellido, Nombre)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5DAAE2" w14:textId="4D47268F" w:rsidR="005A6DB1" w:rsidRPr="00FC1B59" w:rsidRDefault="005A6DB1" w:rsidP="0034476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8F0581" w14:textId="54E7390C" w:rsidR="005A6DB1" w:rsidRPr="00FC1B59" w:rsidRDefault="005A6DB1" w:rsidP="0034476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Título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37723A" w14:textId="4584713A" w:rsidR="005A6DB1" w:rsidRPr="00FC1B59" w:rsidRDefault="005A6DB1" w:rsidP="0034476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Editorial</w:t>
            </w:r>
          </w:p>
        </w:tc>
        <w:tc>
          <w:tcPr>
            <w:tcW w:w="5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F01185" w14:textId="66D6C87A" w:rsidR="005A6DB1" w:rsidRPr="00FC1B59" w:rsidRDefault="005A6DB1" w:rsidP="0034476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Enlace o </w:t>
            </w:r>
            <w:r w:rsidR="00CA7631">
              <w:rPr>
                <w:rFonts w:ascii="Arial" w:hAnsi="Arial" w:cs="Arial"/>
                <w:b/>
                <w:sz w:val="18"/>
                <w:szCs w:val="18"/>
              </w:rPr>
              <w:t>biblioteca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virtual donde esté disponible (en su caso)</w:t>
            </w:r>
          </w:p>
        </w:tc>
      </w:tr>
      <w:tr w:rsidR="001B68E2" w:rsidRPr="001641BB" w14:paraId="46E24855" w14:textId="77777777" w:rsidTr="005E29AF">
        <w:trPr>
          <w:trHeight w:val="283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509344" w14:textId="114BB2E8" w:rsidR="001B68E2" w:rsidRDefault="001B68E2" w:rsidP="0034476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Wayne Tomasi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2E9475" w14:textId="62740930" w:rsidR="001B68E2" w:rsidRDefault="00111417" w:rsidP="0034476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2003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0236FA" w14:textId="11AA6533" w:rsidR="001B68E2" w:rsidRPr="001B68E2" w:rsidRDefault="001B68E2" w:rsidP="0034476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B68E2">
              <w:rPr>
                <w:rFonts w:ascii="Arial" w:hAnsi="Arial" w:cs="Arial"/>
                <w:bCs/>
                <w:sz w:val="18"/>
                <w:szCs w:val="18"/>
              </w:rPr>
              <w:t>Sistemas de Comunicaciones Electrónicas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03F2EE" w14:textId="584110D2" w:rsidR="001B68E2" w:rsidRPr="001B68E2" w:rsidRDefault="001B68E2" w:rsidP="0034476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B68E2">
              <w:rPr>
                <w:rFonts w:ascii="Arial" w:hAnsi="Arial" w:cs="Arial"/>
                <w:bCs/>
                <w:sz w:val="18"/>
                <w:szCs w:val="18"/>
              </w:rPr>
              <w:t>Prentice Hall</w:t>
            </w:r>
          </w:p>
        </w:tc>
        <w:tc>
          <w:tcPr>
            <w:tcW w:w="5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8B73B1" w14:textId="77777777" w:rsidR="001B68E2" w:rsidRDefault="001B68E2" w:rsidP="0034476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00F8" w:rsidRPr="001641BB" w14:paraId="7FA5CD86" w14:textId="77777777" w:rsidTr="005E29AF">
        <w:trPr>
          <w:trHeight w:val="28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FD15EA" w14:textId="55CC5B30" w:rsidR="00AB00F8" w:rsidRPr="00180854" w:rsidRDefault="00000000" w:rsidP="0034476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hyperlink r:id="rId9" w:history="1">
              <w:dir w:val="ltr">
                <w:r w:rsidR="00180854" w:rsidRPr="00180854">
                  <w:rPr>
                    <w:rFonts w:ascii="Arial" w:hAnsi="Arial" w:cs="Arial"/>
                    <w:color w:val="auto"/>
                    <w:sz w:val="18"/>
                    <w:szCs w:val="18"/>
                    <w:lang w:val="es-ES"/>
                  </w:rPr>
                  <w:t>Bhagwandas Pannalal Lathi</w:t>
                </w:r>
                <w:r w:rsidR="007265BD">
                  <w:t>‬</w:t>
                </w:r>
                <w:r w:rsidR="00426140">
                  <w:t>‬</w:t>
                </w:r>
                <w:r w:rsidR="00D11B9B"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</w:dir>
            </w:hyperlink>
            <w:dir w:val="ltr">
              <w:r w:rsidR="00180854" w:rsidRPr="00180854">
                <w:rPr>
                  <w:rFonts w:ascii="Arial" w:hAnsi="Arial" w:cs="Arial"/>
                  <w:color w:val="auto"/>
                  <w:sz w:val="18"/>
                  <w:szCs w:val="18"/>
                  <w:lang w:val="es-ES"/>
                </w:rPr>
                <w:t xml:space="preserve">, </w:t>
              </w:r>
              <w:hyperlink r:id="rId10" w:history="1">
                <w:r w:rsidR="00180854" w:rsidRPr="00180854">
                  <w:rPr>
                    <w:rFonts w:ascii="Arial" w:hAnsi="Arial" w:cs="Arial"/>
                    <w:color w:val="auto"/>
                    <w:sz w:val="18"/>
                    <w:szCs w:val="18"/>
                    <w:lang w:val="es-ES"/>
                  </w:rPr>
                  <w:t>Zhi Ding</w:t>
                </w:r>
              </w:hyperlink>
              <w:r w:rsidR="00180854" w:rsidRPr="00180854">
                <w:rPr>
                  <w:rFonts w:ascii="Arial" w:hAnsi="Arial" w:cs="Arial"/>
                  <w:color w:val="auto"/>
                  <w:sz w:val="18"/>
                  <w:szCs w:val="18"/>
                  <w:lang w:val="es-ES"/>
                </w:rPr>
                <w:t>‬</w:t>
              </w:r>
              <w:r w:rsidR="007265BD">
                <w:t>‬</w:t>
              </w:r>
              <w:r w:rsidR="00426140">
                <w:t>‬</w:t>
              </w:r>
              <w:r w:rsidR="00D11B9B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3E98BC" w14:textId="1BD3224C" w:rsidR="00AB00F8" w:rsidRPr="00FC1B59" w:rsidRDefault="00180854" w:rsidP="0034476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2010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763F57" w14:textId="1E61DBEC" w:rsidR="00AB00F8" w:rsidRPr="00180854" w:rsidRDefault="00180854" w:rsidP="001808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0854">
              <w:rPr>
                <w:rFonts w:ascii="Arial" w:hAnsi="Arial" w:cs="Arial"/>
                <w:bCs/>
                <w:color w:val="262626"/>
                <w:sz w:val="18"/>
                <w:szCs w:val="18"/>
                <w:lang w:val="es-ES"/>
              </w:rPr>
              <w:t>Modern Digital and Analog Communication Systems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89451" w14:textId="155999B6" w:rsidR="00AB00F8" w:rsidRPr="00D94D16" w:rsidRDefault="00D94D16" w:rsidP="0034476F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94D16">
              <w:rPr>
                <w:rFonts w:ascii="Arial" w:hAnsi="Arial" w:cs="Arial"/>
                <w:color w:val="auto"/>
                <w:sz w:val="18"/>
                <w:szCs w:val="18"/>
                <w:lang w:val="es-ES"/>
              </w:rPr>
              <w:t>Oxford University Press</w:t>
            </w:r>
          </w:p>
        </w:tc>
        <w:tc>
          <w:tcPr>
            <w:tcW w:w="5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0ECB9C" w14:textId="77777777" w:rsidR="00AB00F8" w:rsidRPr="00FC1B59" w:rsidRDefault="00AB00F8" w:rsidP="0034476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00F8" w:rsidRPr="001641BB" w14:paraId="2C2806B4" w14:textId="77777777" w:rsidTr="005E29AF">
        <w:trPr>
          <w:trHeight w:val="28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61E500" w14:textId="296A8501" w:rsidR="00AB00F8" w:rsidRPr="00FC1B59" w:rsidRDefault="00D94D16" w:rsidP="0034476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Couch Leon W.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9B0B24" w14:textId="767D3F71" w:rsidR="00AB00F8" w:rsidRPr="00FC1B59" w:rsidRDefault="00D94D16" w:rsidP="0034476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2013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072B42" w14:textId="65C8AAB0" w:rsidR="00AB00F8" w:rsidRPr="00D94D16" w:rsidRDefault="00D94D16" w:rsidP="00D94D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D16">
              <w:rPr>
                <w:rFonts w:ascii="Arial" w:hAnsi="Arial" w:cs="Arial"/>
                <w:bCs/>
                <w:color w:val="262626"/>
                <w:sz w:val="18"/>
                <w:szCs w:val="18"/>
                <w:lang w:val="es-ES"/>
              </w:rPr>
              <w:t>Digital &amp; Analog Communication Systems: International Edition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723F" w14:textId="342E8D97" w:rsidR="00AB00F8" w:rsidRPr="00D94D16" w:rsidRDefault="00D94D16" w:rsidP="0034476F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94D16">
              <w:rPr>
                <w:rFonts w:ascii="Arial" w:hAnsi="Arial" w:cs="Arial"/>
                <w:color w:val="auto"/>
                <w:sz w:val="18"/>
                <w:szCs w:val="18"/>
                <w:lang w:val="es-ES"/>
              </w:rPr>
              <w:t>Pearson Education Limited</w:t>
            </w:r>
          </w:p>
        </w:tc>
        <w:tc>
          <w:tcPr>
            <w:tcW w:w="5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12AA9D" w14:textId="77777777" w:rsidR="00AB00F8" w:rsidRPr="00FC1B59" w:rsidRDefault="00AB00F8" w:rsidP="0034476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00F8" w:rsidRPr="001641BB" w14:paraId="40382171" w14:textId="77777777" w:rsidTr="005E29AF">
        <w:trPr>
          <w:trHeight w:val="28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564A11" w14:textId="771047AA" w:rsidR="00AB00F8" w:rsidRPr="00FC1B59" w:rsidRDefault="00292389" w:rsidP="0034476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Fitz Michael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645C79" w14:textId="469A44E3" w:rsidR="00AB00F8" w:rsidRPr="00FC1B59" w:rsidRDefault="00292389" w:rsidP="0034476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2007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C4FD1" w14:textId="1E1DC4B6" w:rsidR="00AB00F8" w:rsidRPr="00292389" w:rsidRDefault="00292389" w:rsidP="00267512">
            <w:pPr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92389">
              <w:rPr>
                <w:rFonts w:ascii="Arial" w:hAnsi="Arial" w:cs="Arial"/>
                <w:color w:val="auto"/>
                <w:sz w:val="18"/>
                <w:szCs w:val="18"/>
                <w:lang w:val="es-ES"/>
              </w:rPr>
              <w:t>Fundamentals of Communications Systems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CEF82B" w14:textId="7FBD5EA4" w:rsidR="00AB00F8" w:rsidRPr="00267512" w:rsidRDefault="00267512" w:rsidP="0034476F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67512">
              <w:rPr>
                <w:rFonts w:ascii="Arial" w:hAnsi="Arial" w:cs="Arial"/>
                <w:color w:val="auto"/>
                <w:sz w:val="18"/>
                <w:szCs w:val="18"/>
                <w:lang w:val="es-ES"/>
              </w:rPr>
              <w:t>McGraw Hill Professional</w:t>
            </w:r>
          </w:p>
        </w:tc>
        <w:tc>
          <w:tcPr>
            <w:tcW w:w="5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34B2F" w14:textId="77777777" w:rsidR="00AB00F8" w:rsidRPr="00FC1B59" w:rsidRDefault="00AB00F8" w:rsidP="0034476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00F8" w:rsidRPr="001641BB" w14:paraId="006A778C" w14:textId="77777777" w:rsidTr="001E687D">
        <w:trPr>
          <w:trHeight w:val="280"/>
        </w:trPr>
        <w:tc>
          <w:tcPr>
            <w:tcW w:w="135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FCF5B2" w14:textId="317C1E79" w:rsidR="00AB00F8" w:rsidRPr="00FC1B59" w:rsidRDefault="00AB00F8" w:rsidP="00E504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Referencias complementarias</w:t>
            </w:r>
          </w:p>
        </w:tc>
      </w:tr>
      <w:tr w:rsidR="00AB00F8" w:rsidRPr="001641BB" w14:paraId="4B9D26F1" w14:textId="77777777" w:rsidTr="005E29AF">
        <w:trPr>
          <w:trHeight w:val="28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2C322A" w14:textId="1EE4C087" w:rsidR="00AB00F8" w:rsidRPr="00FC1B59" w:rsidRDefault="00267512" w:rsidP="0034476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Carlson A. Bruce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8D625B" w14:textId="48BAB3C3" w:rsidR="00AB00F8" w:rsidRPr="00FC1B59" w:rsidRDefault="00267512" w:rsidP="0034476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2007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030284" w14:textId="14A77A65" w:rsidR="00AB00F8" w:rsidRPr="00267512" w:rsidRDefault="00267512" w:rsidP="00267512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67512">
              <w:rPr>
                <w:rFonts w:ascii="Arial" w:hAnsi="Arial" w:cs="Arial"/>
                <w:color w:val="auto"/>
                <w:sz w:val="18"/>
                <w:szCs w:val="18"/>
              </w:rPr>
              <w:t>Sistemas de Comunicación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46A67" w14:textId="780F301B" w:rsidR="00AB00F8" w:rsidRPr="00267512" w:rsidRDefault="00267512" w:rsidP="0034476F">
            <w:pPr>
              <w:rPr>
                <w:rFonts w:ascii="Arial" w:hAnsi="Arial" w:cs="Arial"/>
                <w:sz w:val="18"/>
                <w:szCs w:val="18"/>
              </w:rPr>
            </w:pPr>
            <w:r w:rsidRPr="00267512">
              <w:rPr>
                <w:rFonts w:ascii="Arial" w:hAnsi="Arial" w:cs="Arial"/>
                <w:sz w:val="18"/>
                <w:szCs w:val="18"/>
              </w:rPr>
              <w:t>McGraw Hill</w:t>
            </w:r>
          </w:p>
        </w:tc>
        <w:tc>
          <w:tcPr>
            <w:tcW w:w="5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F2D333" w14:textId="77777777" w:rsidR="00AB00F8" w:rsidRPr="00FC1B59" w:rsidRDefault="00AB00F8" w:rsidP="0034476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00F8" w:rsidRPr="001641BB" w14:paraId="5D4062A8" w14:textId="77777777" w:rsidTr="005E29AF">
        <w:trPr>
          <w:trHeight w:val="28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1F678C" w14:textId="79B57D95" w:rsidR="00AB00F8" w:rsidRPr="00FC1B59" w:rsidRDefault="00267512" w:rsidP="0034476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Ferrel G. Stremler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D46EC0" w14:textId="3B26CE61" w:rsidR="00AB00F8" w:rsidRPr="00FC1B59" w:rsidRDefault="00A302B8" w:rsidP="0034476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1993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A9B68F" w14:textId="522BDC06" w:rsidR="00AB00F8" w:rsidRPr="00267512" w:rsidRDefault="00267512" w:rsidP="00267512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67512">
              <w:rPr>
                <w:rFonts w:ascii="Arial" w:hAnsi="Arial" w:cs="Arial"/>
                <w:color w:val="auto"/>
                <w:sz w:val="18"/>
                <w:szCs w:val="18"/>
              </w:rPr>
              <w:t>Introducción a los sistemas de comunicación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CD5AB3" w14:textId="317A47F2" w:rsidR="00AB00F8" w:rsidRPr="00A302B8" w:rsidRDefault="00A302B8" w:rsidP="0034476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302B8">
              <w:rPr>
                <w:rFonts w:ascii="Arial" w:hAnsi="Arial" w:cs="Arial"/>
                <w:color w:val="auto"/>
                <w:sz w:val="18"/>
                <w:szCs w:val="18"/>
              </w:rPr>
              <w:t>Addison Wesley Iberoamericana</w:t>
            </w:r>
          </w:p>
        </w:tc>
        <w:tc>
          <w:tcPr>
            <w:tcW w:w="5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1D5B33" w14:textId="77777777" w:rsidR="00AB00F8" w:rsidRPr="00FC1B59" w:rsidRDefault="00AB00F8" w:rsidP="0034476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476F" w:rsidRPr="001641BB" w14:paraId="15B80FA5" w14:textId="77777777" w:rsidTr="005A6DB1">
        <w:trPr>
          <w:trHeight w:val="265"/>
        </w:trPr>
        <w:tc>
          <w:tcPr>
            <w:tcW w:w="135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91E1C6" w14:textId="77777777" w:rsidR="0034476F" w:rsidRPr="001641BB" w:rsidRDefault="16EC939B" w:rsidP="003447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16EC939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Apoyos (videos, presentaciones, bibliografía recomendada para el estudiante)</w:t>
            </w:r>
          </w:p>
        </w:tc>
      </w:tr>
      <w:tr w:rsidR="00B6537C" w:rsidRPr="001641BB" w14:paraId="41618E46" w14:textId="77777777" w:rsidTr="16EC939B">
        <w:trPr>
          <w:trHeight w:val="576"/>
        </w:trPr>
        <w:tc>
          <w:tcPr>
            <w:tcW w:w="135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C8E4CA" w14:textId="77777777" w:rsidR="00B6537C" w:rsidRPr="001641BB" w:rsidRDefault="00B6537C" w:rsidP="003447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54FA85" w14:textId="77777777" w:rsidR="00B6537C" w:rsidRPr="001641BB" w:rsidRDefault="16EC939B" w:rsidP="003447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16EC939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Unidad temática 1:</w:t>
            </w:r>
          </w:p>
          <w:p w14:paraId="283C6355" w14:textId="6B3B23D3" w:rsidR="00B6537C" w:rsidRPr="001641BB" w:rsidRDefault="00B86C6F" w:rsidP="0034476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Todos los videos existentes en Internet relacionados con el tema</w:t>
            </w:r>
          </w:p>
          <w:p w14:paraId="607B00C8" w14:textId="77777777" w:rsidR="00B6537C" w:rsidRPr="001641BB" w:rsidRDefault="00B6537C" w:rsidP="003447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604BD0" w14:textId="77777777" w:rsidR="00B6537C" w:rsidRPr="001641BB" w:rsidRDefault="16EC939B" w:rsidP="003447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16EC939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Unidad temática 2:</w:t>
            </w:r>
          </w:p>
          <w:p w14:paraId="2C093EF0" w14:textId="77777777" w:rsidR="00B86C6F" w:rsidRPr="001641BB" w:rsidRDefault="00B86C6F" w:rsidP="00B86C6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Todos los videos existentes en Internet relacionados con el tema</w:t>
            </w:r>
          </w:p>
          <w:p w14:paraId="0DC5ACE0" w14:textId="77777777" w:rsidR="00B6537C" w:rsidRPr="001641BB" w:rsidRDefault="00B6537C" w:rsidP="003447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3B66CC" w14:textId="77777777" w:rsidR="00B6537C" w:rsidRPr="001641BB" w:rsidRDefault="16EC939B" w:rsidP="003447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16EC939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Unidad temática 3:</w:t>
            </w:r>
          </w:p>
          <w:p w14:paraId="4D819F27" w14:textId="5E81EB22" w:rsidR="00B6537C" w:rsidRDefault="00B86C6F" w:rsidP="0034476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Todos los videos existentes en Internet relacionados con el tema</w:t>
            </w:r>
          </w:p>
          <w:p w14:paraId="2E6B6794" w14:textId="77777777" w:rsidR="00A14D36" w:rsidRDefault="00A14D36" w:rsidP="003447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CCA1C5" w14:textId="77777777" w:rsidR="00A14D36" w:rsidRPr="001641BB" w:rsidRDefault="16EC939B" w:rsidP="00A14D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16EC939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Unidad temática 4:</w:t>
            </w:r>
          </w:p>
          <w:p w14:paraId="39266293" w14:textId="77777777" w:rsidR="00B86C6F" w:rsidRPr="001641BB" w:rsidRDefault="00B86C6F" w:rsidP="00B86C6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Todos los videos existentes en Internet relacionados con el tema</w:t>
            </w:r>
          </w:p>
          <w:p w14:paraId="6EDA569E" w14:textId="77777777" w:rsidR="00A14D36" w:rsidRDefault="00A14D36" w:rsidP="003447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AEDCD3" w14:textId="77777777" w:rsidR="00A14D36" w:rsidRPr="001641BB" w:rsidRDefault="16EC939B" w:rsidP="00A14D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16EC939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Unidad temática 5:</w:t>
            </w:r>
          </w:p>
          <w:p w14:paraId="2B27C41E" w14:textId="33109F57" w:rsidR="00B6537C" w:rsidRPr="001641BB" w:rsidRDefault="00B86C6F" w:rsidP="009C0C4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Todos los videos existentes en Internet relacionados con el tema</w:t>
            </w:r>
          </w:p>
        </w:tc>
      </w:tr>
    </w:tbl>
    <w:p w14:paraId="61267A60" w14:textId="77777777" w:rsidR="00B234D3" w:rsidRPr="00E07612" w:rsidRDefault="00B234D3" w:rsidP="00446B0F">
      <w:pPr>
        <w:spacing w:after="200"/>
        <w:rPr>
          <w:rFonts w:ascii="Arial" w:eastAsia="Calibri" w:hAnsi="Arial" w:cs="Arial"/>
          <w:sz w:val="20"/>
          <w:szCs w:val="20"/>
        </w:rPr>
      </w:pPr>
    </w:p>
    <w:sectPr w:rsidR="00B234D3" w:rsidRPr="00E07612" w:rsidSect="001A77F5">
      <w:pgSz w:w="15840" w:h="12240" w:orient="landscape"/>
      <w:pgMar w:top="1276" w:right="720" w:bottom="720" w:left="720" w:header="0" w:footer="0" w:gutter="0"/>
      <w:pgNumType w:start="1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C15C3" w14:textId="77777777" w:rsidR="0006510E" w:rsidRDefault="0006510E" w:rsidP="007272F8">
      <w:r>
        <w:separator/>
      </w:r>
    </w:p>
  </w:endnote>
  <w:endnote w:type="continuationSeparator" w:id="0">
    <w:p w14:paraId="042D875C" w14:textId="77777777" w:rsidR="0006510E" w:rsidRDefault="0006510E" w:rsidP="0072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Calibri">
    <w:altName w:val="Times New Roman"/>
    <w:panose1 w:val="00000000000000000000"/>
    <w:charset w:val="00"/>
    <w:family w:val="roman"/>
    <w:notTrueType/>
    <w:pitch w:val="default"/>
  </w:font>
  <w:font w:name="Constantia,FangSong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896F3" w14:textId="77777777" w:rsidR="0006510E" w:rsidRDefault="0006510E" w:rsidP="007272F8">
      <w:r>
        <w:separator/>
      </w:r>
    </w:p>
  </w:footnote>
  <w:footnote w:type="continuationSeparator" w:id="0">
    <w:p w14:paraId="2911F50C" w14:textId="77777777" w:rsidR="0006510E" w:rsidRDefault="0006510E" w:rsidP="00727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A6EC8" w14:textId="77777777" w:rsidR="00270B17" w:rsidRDefault="00270B17">
    <w:pPr>
      <w:pStyle w:val="Encabezado"/>
    </w:pPr>
    <w:r w:rsidRPr="00A85341">
      <w:rPr>
        <w:noProof/>
      </w:rPr>
      <w:drawing>
        <wp:anchor distT="0" distB="0" distL="114300" distR="114300" simplePos="0" relativeHeight="251659264" behindDoc="0" locked="0" layoutInCell="1" allowOverlap="1" wp14:anchorId="53652429" wp14:editId="07777777">
          <wp:simplePos x="0" y="0"/>
          <wp:positionH relativeFrom="column">
            <wp:posOffset>342900</wp:posOffset>
          </wp:positionH>
          <wp:positionV relativeFrom="paragraph">
            <wp:posOffset>124460</wp:posOffset>
          </wp:positionV>
          <wp:extent cx="560070" cy="711835"/>
          <wp:effectExtent l="0" t="0" r="0" b="0"/>
          <wp:wrapSquare wrapText="bothSides"/>
          <wp:docPr id="1" name="Imagen 1" descr="C:\Users\Soporte Tecnico\Pictures\Logo UdG By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porte Tecnico\Pictures\Logo UdG By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FA65156" w14:textId="77777777" w:rsidR="00270B17" w:rsidRDefault="00270B17">
    <w:pPr>
      <w:pStyle w:val="Encabezado"/>
    </w:pPr>
  </w:p>
  <w:p w14:paraId="6A519431" w14:textId="77777777" w:rsidR="00270B17" w:rsidRDefault="00270B17">
    <w:pPr>
      <w:pStyle w:val="Encabezado"/>
    </w:pPr>
  </w:p>
  <w:p w14:paraId="128483C0" w14:textId="77777777" w:rsidR="00270B17" w:rsidRDefault="00270B17" w:rsidP="007272F8">
    <w:pPr>
      <w:pStyle w:val="Encabezado"/>
      <w:tabs>
        <w:tab w:val="left" w:pos="1985"/>
      </w:tabs>
    </w:pPr>
    <w:r>
      <w:tab/>
    </w:r>
    <w:r w:rsidRPr="16EC939B">
      <w:rPr>
        <w:rFonts w:ascii="Constantia,FangSong" w:eastAsia="Constantia,FangSong" w:hAnsi="Constantia,FangSong" w:cs="Constantia,FangSong"/>
        <w:smallCaps/>
        <w:sz w:val="32"/>
        <w:szCs w:val="32"/>
        <w:lang w:val="es-ES"/>
      </w:rPr>
      <w:t>Universidad de Guadalajara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5550"/>
    <w:multiLevelType w:val="multilevel"/>
    <w:tmpl w:val="392CC6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9D5631"/>
    <w:multiLevelType w:val="multilevel"/>
    <w:tmpl w:val="DFE8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9A551A"/>
    <w:multiLevelType w:val="multilevel"/>
    <w:tmpl w:val="2AE4D5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C100FD"/>
    <w:multiLevelType w:val="hybridMultilevel"/>
    <w:tmpl w:val="4E4E5C8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C47061"/>
    <w:multiLevelType w:val="hybridMultilevel"/>
    <w:tmpl w:val="21AE68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BD52C6"/>
    <w:multiLevelType w:val="multilevel"/>
    <w:tmpl w:val="5C7A2F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3456C6"/>
    <w:multiLevelType w:val="hybridMultilevel"/>
    <w:tmpl w:val="6468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50179"/>
    <w:multiLevelType w:val="multilevel"/>
    <w:tmpl w:val="4BEC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51835587"/>
    <w:multiLevelType w:val="multilevel"/>
    <w:tmpl w:val="E89C2F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34D795E"/>
    <w:multiLevelType w:val="multilevel"/>
    <w:tmpl w:val="A94A15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74417B7"/>
    <w:multiLevelType w:val="multilevel"/>
    <w:tmpl w:val="D4FE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9D648DD"/>
    <w:multiLevelType w:val="hybridMultilevel"/>
    <w:tmpl w:val="4894A7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C450D"/>
    <w:multiLevelType w:val="multilevel"/>
    <w:tmpl w:val="71D8DA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961718436">
    <w:abstractNumId w:val="0"/>
  </w:num>
  <w:num w:numId="2" w16cid:durableId="1928690191">
    <w:abstractNumId w:val="7"/>
  </w:num>
  <w:num w:numId="3" w16cid:durableId="1226139488">
    <w:abstractNumId w:val="12"/>
  </w:num>
  <w:num w:numId="4" w16cid:durableId="788819015">
    <w:abstractNumId w:val="5"/>
  </w:num>
  <w:num w:numId="5" w16cid:durableId="1524592859">
    <w:abstractNumId w:val="8"/>
  </w:num>
  <w:num w:numId="6" w16cid:durableId="594440744">
    <w:abstractNumId w:val="2"/>
  </w:num>
  <w:num w:numId="7" w16cid:durableId="1237474301">
    <w:abstractNumId w:val="9"/>
  </w:num>
  <w:num w:numId="8" w16cid:durableId="523444415">
    <w:abstractNumId w:val="3"/>
  </w:num>
  <w:num w:numId="9" w16cid:durableId="1682120328">
    <w:abstractNumId w:val="11"/>
  </w:num>
  <w:num w:numId="10" w16cid:durableId="189610457">
    <w:abstractNumId w:val="4"/>
  </w:num>
  <w:num w:numId="11" w16cid:durableId="498663911">
    <w:abstractNumId w:val="6"/>
  </w:num>
  <w:num w:numId="12" w16cid:durableId="317156609">
    <w:abstractNumId w:val="10"/>
  </w:num>
  <w:num w:numId="13" w16cid:durableId="1616062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drawingGridHorizontalSpacing w:val="108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2C"/>
    <w:rsid w:val="00001BBA"/>
    <w:rsid w:val="00012EBD"/>
    <w:rsid w:val="000226D0"/>
    <w:rsid w:val="000242DD"/>
    <w:rsid w:val="000412F6"/>
    <w:rsid w:val="00044D62"/>
    <w:rsid w:val="0006510E"/>
    <w:rsid w:val="000735EC"/>
    <w:rsid w:val="00080035"/>
    <w:rsid w:val="000801C2"/>
    <w:rsid w:val="00087909"/>
    <w:rsid w:val="00097D24"/>
    <w:rsid w:val="000B210F"/>
    <w:rsid w:val="000B3D39"/>
    <w:rsid w:val="000B645F"/>
    <w:rsid w:val="000B66C8"/>
    <w:rsid w:val="000C1BEF"/>
    <w:rsid w:val="000C35F2"/>
    <w:rsid w:val="000D1F18"/>
    <w:rsid w:val="000E3EDF"/>
    <w:rsid w:val="000E68BE"/>
    <w:rsid w:val="000F3CD8"/>
    <w:rsid w:val="001062D0"/>
    <w:rsid w:val="0011057B"/>
    <w:rsid w:val="001105D9"/>
    <w:rsid w:val="00111417"/>
    <w:rsid w:val="00131BE1"/>
    <w:rsid w:val="001330E5"/>
    <w:rsid w:val="001434A7"/>
    <w:rsid w:val="001641BB"/>
    <w:rsid w:val="00180854"/>
    <w:rsid w:val="0018637E"/>
    <w:rsid w:val="00197269"/>
    <w:rsid w:val="001A4B6E"/>
    <w:rsid w:val="001A77F5"/>
    <w:rsid w:val="001B68E2"/>
    <w:rsid w:val="001D20B5"/>
    <w:rsid w:val="001D4C8C"/>
    <w:rsid w:val="001E0E34"/>
    <w:rsid w:val="001E687D"/>
    <w:rsid w:val="001F0C1C"/>
    <w:rsid w:val="001F3061"/>
    <w:rsid w:val="0020188D"/>
    <w:rsid w:val="0021151F"/>
    <w:rsid w:val="00212F3F"/>
    <w:rsid w:val="002242FD"/>
    <w:rsid w:val="00232773"/>
    <w:rsid w:val="0025484C"/>
    <w:rsid w:val="002572A3"/>
    <w:rsid w:val="002658D6"/>
    <w:rsid w:val="00267512"/>
    <w:rsid w:val="00270B17"/>
    <w:rsid w:val="00271D78"/>
    <w:rsid w:val="00274197"/>
    <w:rsid w:val="00277729"/>
    <w:rsid w:val="002804E4"/>
    <w:rsid w:val="00292389"/>
    <w:rsid w:val="00296541"/>
    <w:rsid w:val="002C574C"/>
    <w:rsid w:val="002C65A4"/>
    <w:rsid w:val="002D7702"/>
    <w:rsid w:val="002F441A"/>
    <w:rsid w:val="00300261"/>
    <w:rsid w:val="00305BFA"/>
    <w:rsid w:val="003238C1"/>
    <w:rsid w:val="0034476F"/>
    <w:rsid w:val="00346833"/>
    <w:rsid w:val="00352712"/>
    <w:rsid w:val="003675E2"/>
    <w:rsid w:val="00375F9A"/>
    <w:rsid w:val="00394BDF"/>
    <w:rsid w:val="003A213E"/>
    <w:rsid w:val="003A4756"/>
    <w:rsid w:val="003B2947"/>
    <w:rsid w:val="003B32E6"/>
    <w:rsid w:val="003C7803"/>
    <w:rsid w:val="003D7EB5"/>
    <w:rsid w:val="003F00B2"/>
    <w:rsid w:val="004059DD"/>
    <w:rsid w:val="0040722C"/>
    <w:rsid w:val="0041676B"/>
    <w:rsid w:val="004239E9"/>
    <w:rsid w:val="00426140"/>
    <w:rsid w:val="00441AC3"/>
    <w:rsid w:val="00446B0F"/>
    <w:rsid w:val="00457FBF"/>
    <w:rsid w:val="00463CA7"/>
    <w:rsid w:val="00474362"/>
    <w:rsid w:val="00497F63"/>
    <w:rsid w:val="00504A38"/>
    <w:rsid w:val="00504B7E"/>
    <w:rsid w:val="005069E9"/>
    <w:rsid w:val="00507AA7"/>
    <w:rsid w:val="00511FAE"/>
    <w:rsid w:val="00514DAD"/>
    <w:rsid w:val="00522537"/>
    <w:rsid w:val="00540952"/>
    <w:rsid w:val="005416A2"/>
    <w:rsid w:val="00542AAB"/>
    <w:rsid w:val="00542AF1"/>
    <w:rsid w:val="005518FC"/>
    <w:rsid w:val="005548E2"/>
    <w:rsid w:val="00567AC9"/>
    <w:rsid w:val="00585BBA"/>
    <w:rsid w:val="00593638"/>
    <w:rsid w:val="005952A4"/>
    <w:rsid w:val="005A0981"/>
    <w:rsid w:val="005A4757"/>
    <w:rsid w:val="005A6DB1"/>
    <w:rsid w:val="005B08FD"/>
    <w:rsid w:val="005B6304"/>
    <w:rsid w:val="005C3DDA"/>
    <w:rsid w:val="005C43D8"/>
    <w:rsid w:val="005E29AF"/>
    <w:rsid w:val="005F2840"/>
    <w:rsid w:val="005F4E7D"/>
    <w:rsid w:val="005F59FC"/>
    <w:rsid w:val="00600B82"/>
    <w:rsid w:val="006141F4"/>
    <w:rsid w:val="0061536B"/>
    <w:rsid w:val="006239FE"/>
    <w:rsid w:val="00627B6E"/>
    <w:rsid w:val="006335B2"/>
    <w:rsid w:val="00633624"/>
    <w:rsid w:val="00637DCB"/>
    <w:rsid w:val="00653EE1"/>
    <w:rsid w:val="00654377"/>
    <w:rsid w:val="00655ADF"/>
    <w:rsid w:val="006644F6"/>
    <w:rsid w:val="006703FC"/>
    <w:rsid w:val="0067583E"/>
    <w:rsid w:val="00691DD7"/>
    <w:rsid w:val="006978DB"/>
    <w:rsid w:val="006A1693"/>
    <w:rsid w:val="006A3610"/>
    <w:rsid w:val="006C4AFC"/>
    <w:rsid w:val="006D02AD"/>
    <w:rsid w:val="006D072A"/>
    <w:rsid w:val="006E4878"/>
    <w:rsid w:val="006F44EF"/>
    <w:rsid w:val="007265BD"/>
    <w:rsid w:val="007272F8"/>
    <w:rsid w:val="00742472"/>
    <w:rsid w:val="00767674"/>
    <w:rsid w:val="00771D8B"/>
    <w:rsid w:val="00774EF3"/>
    <w:rsid w:val="00784C11"/>
    <w:rsid w:val="00792B24"/>
    <w:rsid w:val="007A1679"/>
    <w:rsid w:val="007B5424"/>
    <w:rsid w:val="007C140A"/>
    <w:rsid w:val="007C36AD"/>
    <w:rsid w:val="007D1E79"/>
    <w:rsid w:val="007E0A34"/>
    <w:rsid w:val="007E3195"/>
    <w:rsid w:val="00801A2F"/>
    <w:rsid w:val="008062A6"/>
    <w:rsid w:val="008215CF"/>
    <w:rsid w:val="008233D8"/>
    <w:rsid w:val="00823856"/>
    <w:rsid w:val="00823EEC"/>
    <w:rsid w:val="00840B6D"/>
    <w:rsid w:val="00853681"/>
    <w:rsid w:val="0085542C"/>
    <w:rsid w:val="00863ED4"/>
    <w:rsid w:val="0087282E"/>
    <w:rsid w:val="0087443D"/>
    <w:rsid w:val="008851A4"/>
    <w:rsid w:val="00885247"/>
    <w:rsid w:val="00897114"/>
    <w:rsid w:val="008A57E2"/>
    <w:rsid w:val="008C15D7"/>
    <w:rsid w:val="008C64BF"/>
    <w:rsid w:val="008D014F"/>
    <w:rsid w:val="008D6E93"/>
    <w:rsid w:val="00903ECB"/>
    <w:rsid w:val="009043DA"/>
    <w:rsid w:val="00925752"/>
    <w:rsid w:val="0093501C"/>
    <w:rsid w:val="00953380"/>
    <w:rsid w:val="009608A1"/>
    <w:rsid w:val="00960A2A"/>
    <w:rsid w:val="0097337F"/>
    <w:rsid w:val="009856B6"/>
    <w:rsid w:val="009A059D"/>
    <w:rsid w:val="009B3966"/>
    <w:rsid w:val="009B3CAE"/>
    <w:rsid w:val="009B6525"/>
    <w:rsid w:val="009C0C47"/>
    <w:rsid w:val="00A14D36"/>
    <w:rsid w:val="00A16D0B"/>
    <w:rsid w:val="00A302B8"/>
    <w:rsid w:val="00A319C9"/>
    <w:rsid w:val="00A32DBA"/>
    <w:rsid w:val="00A332E1"/>
    <w:rsid w:val="00A3753C"/>
    <w:rsid w:val="00A4511A"/>
    <w:rsid w:val="00A540B7"/>
    <w:rsid w:val="00A5553D"/>
    <w:rsid w:val="00A61049"/>
    <w:rsid w:val="00A6425B"/>
    <w:rsid w:val="00A7098E"/>
    <w:rsid w:val="00A76F45"/>
    <w:rsid w:val="00A87578"/>
    <w:rsid w:val="00A9102D"/>
    <w:rsid w:val="00A91BD4"/>
    <w:rsid w:val="00A933A0"/>
    <w:rsid w:val="00AA00C5"/>
    <w:rsid w:val="00AA1CCC"/>
    <w:rsid w:val="00AB00F8"/>
    <w:rsid w:val="00AB1B7B"/>
    <w:rsid w:val="00AC4793"/>
    <w:rsid w:val="00AC60AF"/>
    <w:rsid w:val="00AC6CBE"/>
    <w:rsid w:val="00AD48B4"/>
    <w:rsid w:val="00AD63AD"/>
    <w:rsid w:val="00AE002D"/>
    <w:rsid w:val="00AF1093"/>
    <w:rsid w:val="00B01C2E"/>
    <w:rsid w:val="00B052DB"/>
    <w:rsid w:val="00B11BDE"/>
    <w:rsid w:val="00B16846"/>
    <w:rsid w:val="00B16F57"/>
    <w:rsid w:val="00B234D3"/>
    <w:rsid w:val="00B25047"/>
    <w:rsid w:val="00B463CF"/>
    <w:rsid w:val="00B5298A"/>
    <w:rsid w:val="00B552ED"/>
    <w:rsid w:val="00B6537C"/>
    <w:rsid w:val="00B73DAB"/>
    <w:rsid w:val="00B76002"/>
    <w:rsid w:val="00B83F50"/>
    <w:rsid w:val="00B86C6F"/>
    <w:rsid w:val="00B9503B"/>
    <w:rsid w:val="00B95F58"/>
    <w:rsid w:val="00BB01D1"/>
    <w:rsid w:val="00BB0C29"/>
    <w:rsid w:val="00BB74ED"/>
    <w:rsid w:val="00BD63F2"/>
    <w:rsid w:val="00BF042B"/>
    <w:rsid w:val="00BF0784"/>
    <w:rsid w:val="00C04A7D"/>
    <w:rsid w:val="00C15C2E"/>
    <w:rsid w:val="00C16480"/>
    <w:rsid w:val="00C24457"/>
    <w:rsid w:val="00C25790"/>
    <w:rsid w:val="00C32639"/>
    <w:rsid w:val="00C35238"/>
    <w:rsid w:val="00C43ADA"/>
    <w:rsid w:val="00C51B2C"/>
    <w:rsid w:val="00C73A48"/>
    <w:rsid w:val="00C80C84"/>
    <w:rsid w:val="00C8476A"/>
    <w:rsid w:val="00C9594F"/>
    <w:rsid w:val="00CA02BF"/>
    <w:rsid w:val="00CA7631"/>
    <w:rsid w:val="00CB0886"/>
    <w:rsid w:val="00CB7AEB"/>
    <w:rsid w:val="00CC7ED1"/>
    <w:rsid w:val="00CD05C9"/>
    <w:rsid w:val="00CE0EAF"/>
    <w:rsid w:val="00CE31A3"/>
    <w:rsid w:val="00CE6F1C"/>
    <w:rsid w:val="00CF217B"/>
    <w:rsid w:val="00CF588A"/>
    <w:rsid w:val="00D11B9B"/>
    <w:rsid w:val="00D26DDD"/>
    <w:rsid w:val="00D47B52"/>
    <w:rsid w:val="00D72B55"/>
    <w:rsid w:val="00D75299"/>
    <w:rsid w:val="00D910DD"/>
    <w:rsid w:val="00D94D16"/>
    <w:rsid w:val="00D96E24"/>
    <w:rsid w:val="00DC5B9D"/>
    <w:rsid w:val="00DF3B6C"/>
    <w:rsid w:val="00E040B7"/>
    <w:rsid w:val="00E07612"/>
    <w:rsid w:val="00E11634"/>
    <w:rsid w:val="00E143CA"/>
    <w:rsid w:val="00E17161"/>
    <w:rsid w:val="00E23909"/>
    <w:rsid w:val="00E26B19"/>
    <w:rsid w:val="00E34460"/>
    <w:rsid w:val="00E347EE"/>
    <w:rsid w:val="00E35862"/>
    <w:rsid w:val="00E41F3D"/>
    <w:rsid w:val="00E4520A"/>
    <w:rsid w:val="00E50456"/>
    <w:rsid w:val="00E63C2C"/>
    <w:rsid w:val="00E73674"/>
    <w:rsid w:val="00E755B5"/>
    <w:rsid w:val="00E77B70"/>
    <w:rsid w:val="00E8305A"/>
    <w:rsid w:val="00E90A80"/>
    <w:rsid w:val="00E90BE6"/>
    <w:rsid w:val="00E90E71"/>
    <w:rsid w:val="00E919EC"/>
    <w:rsid w:val="00EA5746"/>
    <w:rsid w:val="00EC2A75"/>
    <w:rsid w:val="00EC6A53"/>
    <w:rsid w:val="00EC7B00"/>
    <w:rsid w:val="00ED289B"/>
    <w:rsid w:val="00EE7DD4"/>
    <w:rsid w:val="00EF2E74"/>
    <w:rsid w:val="00F172BB"/>
    <w:rsid w:val="00F24696"/>
    <w:rsid w:val="00F41F80"/>
    <w:rsid w:val="00F60EF7"/>
    <w:rsid w:val="00FA1118"/>
    <w:rsid w:val="00FA3CB7"/>
    <w:rsid w:val="00FC1B59"/>
    <w:rsid w:val="00FF580F"/>
    <w:rsid w:val="16EC9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4E4727"/>
  <w15:docId w15:val="{C63E8D55-2F40-4637-AE70-BDFD18B5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35862"/>
    <w:pPr>
      <w:suppressAutoHyphens/>
    </w:pPr>
  </w:style>
  <w:style w:type="paragraph" w:styleId="Ttulo1">
    <w:name w:val="heading 1"/>
    <w:basedOn w:val="Normal"/>
    <w:next w:val="Normal"/>
    <w:rsid w:val="00E3586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E3586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E3586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E35862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rsid w:val="00E35862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E3586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rsid w:val="00E35862"/>
    <w:rPr>
      <w:rFonts w:cs="Courier New"/>
    </w:rPr>
  </w:style>
  <w:style w:type="character" w:customStyle="1" w:styleId="ListLabel2">
    <w:name w:val="ListLabel 2"/>
    <w:rsid w:val="00E35862"/>
    <w:rPr>
      <w:rFonts w:eastAsia="Arial" w:cs="Arial"/>
    </w:rPr>
  </w:style>
  <w:style w:type="character" w:customStyle="1" w:styleId="ListLabel3">
    <w:name w:val="ListLabel 3"/>
    <w:rsid w:val="00E35862"/>
    <w:rPr>
      <w:rFonts w:cs="Symbol"/>
    </w:rPr>
  </w:style>
  <w:style w:type="character" w:customStyle="1" w:styleId="ListLabel4">
    <w:name w:val="ListLabel 4"/>
    <w:rsid w:val="00E35862"/>
    <w:rPr>
      <w:rFonts w:cs="Courier New"/>
    </w:rPr>
  </w:style>
  <w:style w:type="character" w:customStyle="1" w:styleId="ListLabel5">
    <w:name w:val="ListLabel 5"/>
    <w:rsid w:val="00E35862"/>
    <w:rPr>
      <w:rFonts w:cs="Wingdings"/>
    </w:rPr>
  </w:style>
  <w:style w:type="character" w:customStyle="1" w:styleId="Bullets">
    <w:name w:val="Bullets"/>
    <w:rsid w:val="00E35862"/>
    <w:rPr>
      <w:rFonts w:ascii="OpenSymbol" w:eastAsia="OpenSymbol" w:hAnsi="OpenSymbol" w:cs="OpenSymbol"/>
    </w:rPr>
  </w:style>
  <w:style w:type="character" w:customStyle="1" w:styleId="InternetLink">
    <w:name w:val="Internet Link"/>
    <w:basedOn w:val="Fuentedeprrafopredeter"/>
    <w:uiPriority w:val="99"/>
    <w:unhideWhenUsed/>
    <w:rsid w:val="00126823"/>
    <w:rPr>
      <w:color w:val="0563C1"/>
      <w:u w:val="single"/>
    </w:rPr>
  </w:style>
  <w:style w:type="character" w:customStyle="1" w:styleId="ListLabel6">
    <w:name w:val="ListLabel 6"/>
    <w:rsid w:val="00E35862"/>
    <w:rPr>
      <w:rFonts w:cs="Symbol"/>
    </w:rPr>
  </w:style>
  <w:style w:type="character" w:customStyle="1" w:styleId="ListLabel7">
    <w:name w:val="ListLabel 7"/>
    <w:rsid w:val="00E35862"/>
    <w:rPr>
      <w:rFonts w:cs="Courier New"/>
    </w:rPr>
  </w:style>
  <w:style w:type="character" w:customStyle="1" w:styleId="ListLabel8">
    <w:name w:val="ListLabel 8"/>
    <w:rsid w:val="00E35862"/>
    <w:rPr>
      <w:rFonts w:cs="Wingdings"/>
    </w:rPr>
  </w:style>
  <w:style w:type="character" w:customStyle="1" w:styleId="ListLabel9">
    <w:name w:val="ListLabel 9"/>
    <w:rsid w:val="00E35862"/>
    <w:rPr>
      <w:rFonts w:cs="OpenSymbol"/>
    </w:rPr>
  </w:style>
  <w:style w:type="paragraph" w:customStyle="1" w:styleId="Heading">
    <w:name w:val="Heading"/>
    <w:basedOn w:val="Normal"/>
    <w:next w:val="TextBody"/>
    <w:rsid w:val="00E3586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E35862"/>
    <w:pPr>
      <w:spacing w:after="140" w:line="288" w:lineRule="auto"/>
    </w:pPr>
  </w:style>
  <w:style w:type="paragraph" w:styleId="Lista">
    <w:name w:val="List"/>
    <w:basedOn w:val="TextBody"/>
    <w:rsid w:val="00E35862"/>
    <w:rPr>
      <w:rFonts w:cs="FreeSans"/>
    </w:rPr>
  </w:style>
  <w:style w:type="paragraph" w:styleId="Descripcin">
    <w:name w:val="caption"/>
    <w:basedOn w:val="Normal"/>
    <w:rsid w:val="00E3586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E35862"/>
    <w:pPr>
      <w:suppressLineNumbers/>
    </w:pPr>
    <w:rPr>
      <w:rFonts w:cs="FreeSans"/>
    </w:rPr>
  </w:style>
  <w:style w:type="paragraph" w:styleId="Ttulo">
    <w:name w:val="Title"/>
    <w:basedOn w:val="Normal"/>
    <w:next w:val="Normal"/>
    <w:rsid w:val="00E3586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E3586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4B05E7"/>
    <w:pPr>
      <w:ind w:left="720"/>
      <w:contextualSpacing/>
    </w:pPr>
  </w:style>
  <w:style w:type="table" w:customStyle="1" w:styleId="TableNormal1">
    <w:name w:val="Table Normal1"/>
    <w:rsid w:val="00E3586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305BF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5BF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5BF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5BF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5BF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5BF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BFA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72F8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72F8"/>
  </w:style>
  <w:style w:type="paragraph" w:styleId="Piedepgina">
    <w:name w:val="footer"/>
    <w:basedOn w:val="Normal"/>
    <w:link w:val="PiedepginaCar"/>
    <w:uiPriority w:val="99"/>
    <w:unhideWhenUsed/>
    <w:rsid w:val="007272F8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72F8"/>
  </w:style>
  <w:style w:type="table" w:styleId="Tablaconcuadrcula">
    <w:name w:val="Table Grid"/>
    <w:basedOn w:val="Tablanormal"/>
    <w:uiPriority w:val="39"/>
    <w:rsid w:val="00367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F441A"/>
    <w:pPr>
      <w:suppressAutoHyphens/>
    </w:pPr>
  </w:style>
  <w:style w:type="paragraph" w:customStyle="1" w:styleId="Default">
    <w:name w:val="Default"/>
    <w:rsid w:val="006F44EF"/>
    <w:pPr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apple-converted-space">
    <w:name w:val="apple-converted-space"/>
    <w:basedOn w:val="Fuentedeprrafopredeter"/>
    <w:rsid w:val="009A059D"/>
  </w:style>
  <w:style w:type="paragraph" w:styleId="NormalWeb">
    <w:name w:val="Normal (Web)"/>
    <w:basedOn w:val="Normal"/>
    <w:uiPriority w:val="99"/>
    <w:unhideWhenUsed/>
    <w:rsid w:val="00E919EC"/>
    <w:pPr>
      <w:suppressAutoHyphens w:val="0"/>
      <w:spacing w:before="100" w:beforeAutospacing="1" w:after="100" w:afterAutospacing="1"/>
    </w:pPr>
    <w:rPr>
      <w:color w:val="auto"/>
    </w:rPr>
  </w:style>
  <w:style w:type="character" w:styleId="Hipervnculo">
    <w:name w:val="Hyperlink"/>
    <w:basedOn w:val="Fuentedeprrafopredeter"/>
    <w:uiPriority w:val="99"/>
    <w:semiHidden/>
    <w:unhideWhenUsed/>
    <w:rsid w:val="00E919EC"/>
    <w:rPr>
      <w:color w:val="0000FF"/>
      <w:u w:val="single"/>
    </w:rPr>
  </w:style>
  <w:style w:type="paragraph" w:customStyle="1" w:styleId="views-row">
    <w:name w:val="views-row"/>
    <w:basedOn w:val="Normal"/>
    <w:rsid w:val="002658D6"/>
    <w:pPr>
      <w:suppressAutoHyphens w:val="0"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5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.mx/search?tbo=p&amp;tbm=bks&amp;q=inauthor:%22Zhi+Ding%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.mx/search?tbo=p&amp;tbm=bks&amp;q=inauthor:%22Bhagwandas+Pannalal+Lathi%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4AE631-7F22-4E86-9385-6ACF3247D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4016</Words>
  <Characters>22090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CASTANEDA AGUILERA, BLAS ANTONIO</cp:lastModifiedBy>
  <cp:revision>5</cp:revision>
  <cp:lastPrinted>2016-11-22T22:40:00Z</cp:lastPrinted>
  <dcterms:created xsi:type="dcterms:W3CDTF">2022-08-09T16:01:00Z</dcterms:created>
  <dcterms:modified xsi:type="dcterms:W3CDTF">2023-08-15T19:12:00Z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IEEE</vt:lpwstr>
  </property>
</Properties>
</file>