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before="0" w:lineRule="auto"/>
        <w:rPr>
          <w:rFonts w:ascii="Arial" w:cs="Arial" w:eastAsia="Arial" w:hAnsi="Arial"/>
          <w:sz w:val="20"/>
          <w:szCs w:val="20"/>
        </w:rPr>
      </w:pPr>
      <w:r w:rsidDel="00000000" w:rsidR="00000000" w:rsidRPr="00000000">
        <w:rPr>
          <w:rtl w:val="0"/>
        </w:rPr>
      </w:r>
    </w:p>
    <w:tbl>
      <w:tblPr>
        <w:tblStyle w:val="Table1"/>
        <w:tblW w:w="13465.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38"/>
        <w:gridCol w:w="850"/>
        <w:gridCol w:w="2245"/>
        <w:gridCol w:w="544"/>
        <w:gridCol w:w="1699"/>
        <w:gridCol w:w="1939"/>
        <w:gridCol w:w="2550"/>
        <w:tblGridChange w:id="0">
          <w:tblGrid>
            <w:gridCol w:w="3638"/>
            <w:gridCol w:w="850"/>
            <w:gridCol w:w="2245"/>
            <w:gridCol w:w="544"/>
            <w:gridCol w:w="1699"/>
            <w:gridCol w:w="1939"/>
            <w:gridCol w:w="2550"/>
          </w:tblGrid>
        </w:tblGridChange>
      </w:tblGrid>
      <w:tr>
        <w:trPr>
          <w:cantSplit w:val="0"/>
          <w:trHeight w:val="470" w:hRule="atLeast"/>
          <w:tblHeader w:val="0"/>
        </w:trPr>
        <w:tc>
          <w:tcPr>
            <w:gridSpan w:val="7"/>
            <w:shd w:fill="d9d9d9" w:val="clear"/>
            <w:vAlign w:val="center"/>
          </w:tcPr>
          <w:p w:rsidR="00000000" w:rsidDel="00000000" w:rsidP="00000000" w:rsidRDefault="00000000" w:rsidRPr="00000000" w14:paraId="00000002">
            <w:pPr>
              <w:widowControl w:val="1"/>
              <w:spacing w:after="0" w:before="0" w:lineRule="auto"/>
              <w:jc w:val="center"/>
              <w:rPr>
                <w:rFonts w:ascii="Arial" w:cs="Arial" w:eastAsia="Arial" w:hAnsi="Arial"/>
                <w:b w:val="1"/>
              </w:rPr>
            </w:pPr>
            <w:r w:rsidDel="00000000" w:rsidR="00000000" w:rsidRPr="00000000">
              <w:rPr>
                <w:rFonts w:ascii="Arial" w:cs="Arial" w:eastAsia="Arial" w:hAnsi="Arial"/>
                <w:b w:val="1"/>
                <w:color w:val="000000"/>
                <w:sz w:val="24"/>
                <w:szCs w:val="24"/>
                <w:rtl w:val="0"/>
              </w:rPr>
              <w:t xml:space="preserve">1. DATOS GENERALES DE LA UNIDAD DE APRENDIZAJE (UA) O ASIGNATURA</w:t>
            </w:r>
            <w:r w:rsidDel="00000000" w:rsidR="00000000" w:rsidRPr="00000000">
              <w:rPr>
                <w:rtl w:val="0"/>
              </w:rPr>
            </w:r>
          </w:p>
        </w:tc>
      </w:tr>
      <w:tr>
        <w:trPr>
          <w:cantSplit w:val="0"/>
          <w:trHeight w:val="283" w:hRule="atLeast"/>
          <w:tblHeader w:val="0"/>
        </w:trPr>
        <w:tc>
          <w:tcPr>
            <w:gridSpan w:val="6"/>
            <w:shd w:fill="d9d9d9" w:val="clear"/>
            <w:vAlign w:val="center"/>
          </w:tcPr>
          <w:p w:rsidR="00000000" w:rsidDel="00000000" w:rsidP="00000000" w:rsidRDefault="00000000" w:rsidRPr="00000000" w14:paraId="00000009">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Nombre de la Unidad de Aprendizaje (UA) o Asignatura</w:t>
            </w:r>
            <w:r w:rsidDel="00000000" w:rsidR="00000000" w:rsidRPr="00000000">
              <w:rPr>
                <w:rtl w:val="0"/>
              </w:rPr>
            </w:r>
          </w:p>
        </w:tc>
        <w:tc>
          <w:tcPr>
            <w:shd w:fill="d9d9d9" w:val="clear"/>
            <w:vAlign w:val="center"/>
          </w:tcPr>
          <w:p w:rsidR="00000000" w:rsidDel="00000000" w:rsidP="00000000" w:rsidRDefault="00000000" w:rsidRPr="00000000" w14:paraId="0000000F">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Clave de la UA</w:t>
            </w:r>
            <w:r w:rsidDel="00000000" w:rsidR="00000000" w:rsidRPr="00000000">
              <w:rPr>
                <w:rtl w:val="0"/>
              </w:rPr>
            </w:r>
          </w:p>
        </w:tc>
      </w:tr>
      <w:tr>
        <w:trPr>
          <w:cantSplit w:val="0"/>
          <w:trHeight w:val="410" w:hRule="atLeast"/>
          <w:tblHeader w:val="0"/>
        </w:trPr>
        <w:tc>
          <w:tcPr>
            <w:gridSpan w:val="6"/>
            <w:shd w:fill="auto" w:val="clear"/>
            <w:vAlign w:val="center"/>
          </w:tcPr>
          <w:p w:rsidR="00000000" w:rsidDel="00000000" w:rsidP="00000000" w:rsidRDefault="00000000" w:rsidRPr="00000000" w14:paraId="00000010">
            <w:pPr>
              <w:widowControl w:val="1"/>
              <w:spacing w:after="0" w:before="0" w:lineRule="auto"/>
              <w:jc w:val="center"/>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Circuitos Analógicos I</w:t>
            </w:r>
          </w:p>
        </w:tc>
        <w:tc>
          <w:tcPr>
            <w:shd w:fill="auto" w:val="clear"/>
            <w:vAlign w:val="center"/>
          </w:tcPr>
          <w:p w:rsidR="00000000" w:rsidDel="00000000" w:rsidP="00000000" w:rsidRDefault="00000000" w:rsidRPr="00000000" w14:paraId="00000016">
            <w:pPr>
              <w:widowControl w:val="1"/>
              <w:spacing w:after="0" w:before="0" w:lineRule="auto"/>
              <w:jc w:val="center"/>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I7277</w:t>
            </w:r>
          </w:p>
        </w:tc>
      </w:tr>
      <w:tr>
        <w:trPr>
          <w:cantSplit w:val="0"/>
          <w:trHeight w:val="283" w:hRule="atLeast"/>
          <w:tblHeader w:val="0"/>
        </w:trPr>
        <w:tc>
          <w:tcPr>
            <w:shd w:fill="d9d9d9" w:val="clear"/>
            <w:vAlign w:val="center"/>
          </w:tcPr>
          <w:p w:rsidR="00000000" w:rsidDel="00000000" w:rsidP="00000000" w:rsidRDefault="00000000" w:rsidRPr="00000000" w14:paraId="00000017">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Modalidad de la UA</w:t>
            </w:r>
            <w:r w:rsidDel="00000000" w:rsidR="00000000" w:rsidRPr="00000000">
              <w:rPr>
                <w:rtl w:val="0"/>
              </w:rPr>
            </w:r>
          </w:p>
        </w:tc>
        <w:tc>
          <w:tcPr>
            <w:gridSpan w:val="3"/>
            <w:shd w:fill="d9d9d9" w:val="clear"/>
            <w:vAlign w:val="center"/>
          </w:tcPr>
          <w:p w:rsidR="00000000" w:rsidDel="00000000" w:rsidP="00000000" w:rsidRDefault="00000000" w:rsidRPr="00000000" w14:paraId="00000018">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Tipo de UA</w:t>
            </w:r>
            <w:r w:rsidDel="00000000" w:rsidR="00000000" w:rsidRPr="00000000">
              <w:rPr>
                <w:rtl w:val="0"/>
              </w:rPr>
            </w:r>
          </w:p>
        </w:tc>
        <w:tc>
          <w:tcPr>
            <w:gridSpan w:val="2"/>
            <w:shd w:fill="d9d9d9" w:val="clear"/>
            <w:vAlign w:val="center"/>
          </w:tcPr>
          <w:p w:rsidR="00000000" w:rsidDel="00000000" w:rsidP="00000000" w:rsidRDefault="00000000" w:rsidRPr="00000000" w14:paraId="0000001B">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Área de formación</w:t>
            </w:r>
            <w:r w:rsidDel="00000000" w:rsidR="00000000" w:rsidRPr="00000000">
              <w:rPr>
                <w:rtl w:val="0"/>
              </w:rPr>
            </w:r>
          </w:p>
        </w:tc>
        <w:tc>
          <w:tcPr>
            <w:shd w:fill="d9d9d9" w:val="clear"/>
            <w:vAlign w:val="center"/>
          </w:tcPr>
          <w:p w:rsidR="00000000" w:rsidDel="00000000" w:rsidP="00000000" w:rsidRDefault="00000000" w:rsidRPr="00000000" w14:paraId="0000001D">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Valor en créditos</w:t>
            </w:r>
            <w:r w:rsidDel="00000000" w:rsidR="00000000" w:rsidRPr="00000000">
              <w:rPr>
                <w:rtl w:val="0"/>
              </w:rPr>
            </w:r>
          </w:p>
        </w:tc>
      </w:tr>
      <w:tr>
        <w:trPr>
          <w:cantSplit w:val="0"/>
          <w:trHeight w:val="406" w:hRule="atLeast"/>
          <w:tblHeader w:val="0"/>
        </w:trPr>
        <w:tc>
          <w:tcPr>
            <w:shd w:fill="auto" w:val="clear"/>
            <w:vAlign w:val="center"/>
          </w:tcPr>
          <w:p w:rsidR="00000000" w:rsidDel="00000000" w:rsidP="00000000" w:rsidRDefault="00000000" w:rsidRPr="00000000" w14:paraId="0000001E">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Escolarizada</w:t>
            </w:r>
            <w:r w:rsidDel="00000000" w:rsidR="00000000" w:rsidRPr="00000000">
              <w:rPr>
                <w:rtl w:val="0"/>
              </w:rPr>
            </w:r>
          </w:p>
        </w:tc>
        <w:tc>
          <w:tcPr>
            <w:gridSpan w:val="3"/>
            <w:shd w:fill="auto" w:val="clear"/>
            <w:vAlign w:val="center"/>
          </w:tcPr>
          <w:p w:rsidR="00000000" w:rsidDel="00000000" w:rsidP="00000000" w:rsidRDefault="00000000" w:rsidRPr="00000000" w14:paraId="0000001F">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Curso</w:t>
            </w:r>
            <w:r w:rsidDel="00000000" w:rsidR="00000000" w:rsidRPr="00000000">
              <w:rPr>
                <w:rtl w:val="0"/>
              </w:rPr>
            </w:r>
          </w:p>
        </w:tc>
        <w:tc>
          <w:tcPr>
            <w:gridSpan w:val="2"/>
            <w:shd w:fill="auto" w:val="clear"/>
            <w:vAlign w:val="center"/>
          </w:tcPr>
          <w:p w:rsidR="00000000" w:rsidDel="00000000" w:rsidP="00000000" w:rsidRDefault="00000000" w:rsidRPr="00000000" w14:paraId="00000022">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Básica Particular</w:t>
            </w:r>
            <w:r w:rsidDel="00000000" w:rsidR="00000000" w:rsidRPr="00000000">
              <w:rPr>
                <w:rtl w:val="0"/>
              </w:rPr>
            </w:r>
          </w:p>
        </w:tc>
        <w:tc>
          <w:tcPr>
            <w:shd w:fill="auto" w:val="clear"/>
            <w:vAlign w:val="center"/>
          </w:tcPr>
          <w:p w:rsidR="00000000" w:rsidDel="00000000" w:rsidP="00000000" w:rsidRDefault="00000000" w:rsidRPr="00000000" w14:paraId="00000024">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8</w:t>
            </w:r>
            <w:r w:rsidDel="00000000" w:rsidR="00000000" w:rsidRPr="00000000">
              <w:rPr>
                <w:rtl w:val="0"/>
              </w:rPr>
            </w:r>
          </w:p>
        </w:tc>
      </w:tr>
      <w:tr>
        <w:trPr>
          <w:cantSplit w:val="0"/>
          <w:trHeight w:val="283" w:hRule="atLeast"/>
          <w:tblHeader w:val="0"/>
        </w:trPr>
        <w:tc>
          <w:tcPr>
            <w:gridSpan w:val="2"/>
            <w:shd w:fill="d9d9d9" w:val="clear"/>
            <w:vAlign w:val="center"/>
          </w:tcPr>
          <w:p w:rsidR="00000000" w:rsidDel="00000000" w:rsidP="00000000" w:rsidRDefault="00000000" w:rsidRPr="00000000" w14:paraId="00000025">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UA de pre-requisito</w:t>
            </w:r>
            <w:r w:rsidDel="00000000" w:rsidR="00000000" w:rsidRPr="00000000">
              <w:rPr>
                <w:rtl w:val="0"/>
              </w:rPr>
            </w:r>
          </w:p>
        </w:tc>
        <w:tc>
          <w:tcPr>
            <w:gridSpan w:val="3"/>
            <w:shd w:fill="d9d9d9" w:val="clear"/>
            <w:vAlign w:val="center"/>
          </w:tcPr>
          <w:p w:rsidR="00000000" w:rsidDel="00000000" w:rsidP="00000000" w:rsidRDefault="00000000" w:rsidRPr="00000000" w14:paraId="00000027">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UA simultaneo</w:t>
            </w:r>
            <w:r w:rsidDel="00000000" w:rsidR="00000000" w:rsidRPr="00000000">
              <w:rPr>
                <w:rtl w:val="0"/>
              </w:rPr>
            </w:r>
          </w:p>
        </w:tc>
        <w:tc>
          <w:tcPr>
            <w:gridSpan w:val="2"/>
            <w:shd w:fill="d9d9d9" w:val="clear"/>
            <w:vAlign w:val="center"/>
          </w:tcPr>
          <w:p w:rsidR="00000000" w:rsidDel="00000000" w:rsidP="00000000" w:rsidRDefault="00000000" w:rsidRPr="00000000" w14:paraId="0000002A">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UA posteriores</w:t>
            </w:r>
            <w:r w:rsidDel="00000000" w:rsidR="00000000" w:rsidRPr="00000000">
              <w:rPr>
                <w:rtl w:val="0"/>
              </w:rPr>
            </w:r>
          </w:p>
        </w:tc>
      </w:tr>
      <w:tr>
        <w:trPr>
          <w:cantSplit w:val="0"/>
          <w:trHeight w:val="416" w:hRule="atLeast"/>
          <w:tblHeader w:val="0"/>
        </w:trPr>
        <w:tc>
          <w:tcPr>
            <w:gridSpan w:val="2"/>
            <w:shd w:fill="auto" w:val="clear"/>
            <w:vAlign w:val="center"/>
          </w:tcPr>
          <w:p w:rsidR="00000000" w:rsidDel="00000000" w:rsidP="00000000" w:rsidRDefault="00000000" w:rsidRPr="00000000" w14:paraId="0000002C">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NA</w:t>
            </w:r>
            <w:r w:rsidDel="00000000" w:rsidR="00000000" w:rsidRPr="00000000">
              <w:rPr>
                <w:rtl w:val="0"/>
              </w:rPr>
            </w:r>
          </w:p>
        </w:tc>
        <w:tc>
          <w:tcPr>
            <w:gridSpan w:val="3"/>
            <w:shd w:fill="auto" w:val="clear"/>
            <w:vAlign w:val="center"/>
          </w:tcPr>
          <w:p w:rsidR="00000000" w:rsidDel="00000000" w:rsidP="00000000" w:rsidRDefault="00000000" w:rsidRPr="00000000" w14:paraId="0000002E">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Seminario de Solución de Problemas de Circuitos Analógicos I</w:t>
            </w:r>
            <w:r w:rsidDel="00000000" w:rsidR="00000000" w:rsidRPr="00000000">
              <w:rPr>
                <w:rtl w:val="0"/>
              </w:rPr>
            </w:r>
          </w:p>
        </w:tc>
        <w:tc>
          <w:tcPr>
            <w:gridSpan w:val="2"/>
            <w:shd w:fill="auto" w:val="clear"/>
            <w:vAlign w:val="center"/>
          </w:tcPr>
          <w:p w:rsidR="00000000" w:rsidDel="00000000" w:rsidP="00000000" w:rsidRDefault="00000000" w:rsidRPr="00000000" w14:paraId="00000031">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Circuitos Analógicos II</w:t>
            </w:r>
            <w:r w:rsidDel="00000000" w:rsidR="00000000" w:rsidRPr="00000000">
              <w:rPr>
                <w:rtl w:val="0"/>
              </w:rPr>
            </w:r>
          </w:p>
        </w:tc>
      </w:tr>
      <w:tr>
        <w:trPr>
          <w:cantSplit w:val="0"/>
          <w:trHeight w:val="283" w:hRule="atLeast"/>
          <w:tblHeader w:val="0"/>
        </w:trPr>
        <w:tc>
          <w:tcPr>
            <w:gridSpan w:val="2"/>
            <w:shd w:fill="d9d9d9" w:val="clear"/>
            <w:vAlign w:val="center"/>
          </w:tcPr>
          <w:p w:rsidR="00000000" w:rsidDel="00000000" w:rsidP="00000000" w:rsidRDefault="00000000" w:rsidRPr="00000000" w14:paraId="00000033">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Horas totales de teoría</w:t>
            </w:r>
            <w:r w:rsidDel="00000000" w:rsidR="00000000" w:rsidRPr="00000000">
              <w:rPr>
                <w:rtl w:val="0"/>
              </w:rPr>
            </w:r>
          </w:p>
        </w:tc>
        <w:tc>
          <w:tcPr>
            <w:gridSpan w:val="3"/>
            <w:shd w:fill="d9d9d9" w:val="clear"/>
            <w:vAlign w:val="center"/>
          </w:tcPr>
          <w:p w:rsidR="00000000" w:rsidDel="00000000" w:rsidP="00000000" w:rsidRDefault="00000000" w:rsidRPr="00000000" w14:paraId="00000035">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Horas totales de práctica</w:t>
            </w:r>
            <w:r w:rsidDel="00000000" w:rsidR="00000000" w:rsidRPr="00000000">
              <w:rPr>
                <w:rtl w:val="0"/>
              </w:rPr>
            </w:r>
          </w:p>
        </w:tc>
        <w:tc>
          <w:tcPr>
            <w:gridSpan w:val="2"/>
            <w:shd w:fill="d9d9d9" w:val="clear"/>
            <w:vAlign w:val="center"/>
          </w:tcPr>
          <w:p w:rsidR="00000000" w:rsidDel="00000000" w:rsidP="00000000" w:rsidRDefault="00000000" w:rsidRPr="00000000" w14:paraId="00000038">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Horas totales del curso</w:t>
            </w:r>
            <w:r w:rsidDel="00000000" w:rsidR="00000000" w:rsidRPr="00000000">
              <w:rPr>
                <w:rtl w:val="0"/>
              </w:rPr>
            </w:r>
          </w:p>
        </w:tc>
      </w:tr>
      <w:tr>
        <w:trPr>
          <w:cantSplit w:val="0"/>
          <w:trHeight w:val="309" w:hRule="atLeast"/>
          <w:tblHeader w:val="0"/>
        </w:trPr>
        <w:tc>
          <w:tcPr>
            <w:gridSpan w:val="2"/>
            <w:shd w:fill="auto" w:val="clear"/>
            <w:vAlign w:val="center"/>
          </w:tcPr>
          <w:p w:rsidR="00000000" w:rsidDel="00000000" w:rsidP="00000000" w:rsidRDefault="00000000" w:rsidRPr="00000000" w14:paraId="0000003A">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51</w:t>
            </w:r>
            <w:r w:rsidDel="00000000" w:rsidR="00000000" w:rsidRPr="00000000">
              <w:rPr>
                <w:rtl w:val="0"/>
              </w:rPr>
            </w:r>
          </w:p>
        </w:tc>
        <w:tc>
          <w:tcPr>
            <w:gridSpan w:val="3"/>
            <w:shd w:fill="auto" w:val="clear"/>
            <w:vAlign w:val="center"/>
          </w:tcPr>
          <w:p w:rsidR="00000000" w:rsidDel="00000000" w:rsidP="00000000" w:rsidRDefault="00000000" w:rsidRPr="00000000" w14:paraId="0000003C">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color w:val="000000"/>
                <w:sz w:val="18"/>
                <w:szCs w:val="18"/>
                <w:rtl w:val="0"/>
              </w:rPr>
              <w:t xml:space="preserve">17</w:t>
            </w:r>
            <w:r w:rsidDel="00000000" w:rsidR="00000000" w:rsidRPr="00000000">
              <w:rPr>
                <w:rtl w:val="0"/>
              </w:rPr>
            </w:r>
          </w:p>
        </w:tc>
        <w:tc>
          <w:tcPr>
            <w:gridSpan w:val="2"/>
            <w:shd w:fill="auto" w:val="clear"/>
            <w:vAlign w:val="center"/>
          </w:tcPr>
          <w:p w:rsidR="00000000" w:rsidDel="00000000" w:rsidP="00000000" w:rsidRDefault="00000000" w:rsidRPr="00000000" w14:paraId="0000003F">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color w:val="000000"/>
                <w:sz w:val="18"/>
                <w:szCs w:val="18"/>
                <w:rtl w:val="0"/>
              </w:rPr>
              <w:t xml:space="preserve">68</w:t>
            </w:r>
            <w:r w:rsidDel="00000000" w:rsidR="00000000" w:rsidRPr="00000000">
              <w:rPr>
                <w:rtl w:val="0"/>
              </w:rPr>
            </w:r>
          </w:p>
        </w:tc>
      </w:tr>
      <w:tr>
        <w:trPr>
          <w:cantSplit w:val="0"/>
          <w:trHeight w:val="283" w:hRule="atLeast"/>
          <w:tblHeader w:val="0"/>
        </w:trPr>
        <w:tc>
          <w:tcPr>
            <w:gridSpan w:val="3"/>
            <w:shd w:fill="d9d9d9" w:val="clear"/>
            <w:vAlign w:val="center"/>
          </w:tcPr>
          <w:p w:rsidR="00000000" w:rsidDel="00000000" w:rsidP="00000000" w:rsidRDefault="00000000" w:rsidRPr="00000000" w14:paraId="00000041">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Licenciatura(s) en que se imparte</w:t>
            </w:r>
            <w:r w:rsidDel="00000000" w:rsidR="00000000" w:rsidRPr="00000000">
              <w:rPr>
                <w:rtl w:val="0"/>
              </w:rPr>
            </w:r>
          </w:p>
        </w:tc>
        <w:tc>
          <w:tcPr>
            <w:gridSpan w:val="4"/>
            <w:shd w:fill="d9d9d9" w:val="clear"/>
            <w:vAlign w:val="center"/>
          </w:tcPr>
          <w:p w:rsidR="00000000" w:rsidDel="00000000" w:rsidP="00000000" w:rsidRDefault="00000000" w:rsidRPr="00000000" w14:paraId="00000044">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Módulo al que pertenece</w:t>
            </w:r>
            <w:r w:rsidDel="00000000" w:rsidR="00000000" w:rsidRPr="00000000">
              <w:rPr>
                <w:rtl w:val="0"/>
              </w:rPr>
            </w:r>
          </w:p>
        </w:tc>
      </w:tr>
      <w:tr>
        <w:trPr>
          <w:cantSplit w:val="0"/>
          <w:trHeight w:val="617" w:hRule="atLeast"/>
          <w:tblHeader w:val="0"/>
        </w:trPr>
        <w:tc>
          <w:tcPr>
            <w:gridSpan w:val="3"/>
            <w:shd w:fill="auto" w:val="clear"/>
            <w:vAlign w:val="center"/>
          </w:tcPr>
          <w:p w:rsidR="00000000" w:rsidDel="00000000" w:rsidP="00000000" w:rsidRDefault="00000000" w:rsidRPr="00000000" w14:paraId="00000048">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Ingeniería en Comunicaciones y Electrónica</w:t>
            </w:r>
            <w:r w:rsidDel="00000000" w:rsidR="00000000" w:rsidRPr="00000000">
              <w:rPr>
                <w:rtl w:val="0"/>
              </w:rPr>
            </w:r>
          </w:p>
        </w:tc>
        <w:tc>
          <w:tcPr>
            <w:gridSpan w:val="4"/>
            <w:shd w:fill="auto" w:val="clear"/>
            <w:vAlign w:val="center"/>
          </w:tcPr>
          <w:p w:rsidR="00000000" w:rsidDel="00000000" w:rsidP="00000000" w:rsidRDefault="00000000" w:rsidRPr="00000000" w14:paraId="0000004B">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Electrónica Analógica</w:t>
            </w:r>
            <w:r w:rsidDel="00000000" w:rsidR="00000000" w:rsidRPr="00000000">
              <w:rPr>
                <w:rtl w:val="0"/>
              </w:rPr>
            </w:r>
          </w:p>
        </w:tc>
      </w:tr>
      <w:tr>
        <w:trPr>
          <w:cantSplit w:val="0"/>
          <w:trHeight w:val="304" w:hRule="atLeast"/>
          <w:tblHeader w:val="0"/>
        </w:trPr>
        <w:tc>
          <w:tcPr>
            <w:gridSpan w:val="3"/>
            <w:shd w:fill="d9d9d9" w:val="clear"/>
            <w:vAlign w:val="center"/>
          </w:tcPr>
          <w:p w:rsidR="00000000" w:rsidDel="00000000" w:rsidP="00000000" w:rsidRDefault="00000000" w:rsidRPr="00000000" w14:paraId="0000004F">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Departamento</w:t>
            </w:r>
            <w:r w:rsidDel="00000000" w:rsidR="00000000" w:rsidRPr="00000000">
              <w:rPr>
                <w:rtl w:val="0"/>
              </w:rPr>
            </w:r>
          </w:p>
        </w:tc>
        <w:tc>
          <w:tcPr>
            <w:gridSpan w:val="4"/>
            <w:shd w:fill="d9d9d9" w:val="clear"/>
            <w:vAlign w:val="center"/>
          </w:tcPr>
          <w:p w:rsidR="00000000" w:rsidDel="00000000" w:rsidP="00000000" w:rsidRDefault="00000000" w:rsidRPr="00000000" w14:paraId="00000052">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Academia a la que pertenece</w:t>
            </w:r>
            <w:r w:rsidDel="00000000" w:rsidR="00000000" w:rsidRPr="00000000">
              <w:rPr>
                <w:rtl w:val="0"/>
              </w:rPr>
            </w:r>
          </w:p>
        </w:tc>
      </w:tr>
      <w:tr>
        <w:trPr>
          <w:cantSplit w:val="0"/>
          <w:trHeight w:val="247" w:hRule="atLeast"/>
          <w:tblHeader w:val="0"/>
        </w:trPr>
        <w:tc>
          <w:tcPr>
            <w:gridSpan w:val="3"/>
            <w:shd w:fill="auto" w:val="clear"/>
            <w:vAlign w:val="center"/>
          </w:tcPr>
          <w:p w:rsidR="00000000" w:rsidDel="00000000" w:rsidP="00000000" w:rsidRDefault="00000000" w:rsidRPr="00000000" w14:paraId="00000056">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Departamento de Electrónica</w:t>
            </w:r>
            <w:r w:rsidDel="00000000" w:rsidR="00000000" w:rsidRPr="00000000">
              <w:rPr>
                <w:rtl w:val="0"/>
              </w:rPr>
            </w:r>
          </w:p>
        </w:tc>
        <w:tc>
          <w:tcPr>
            <w:gridSpan w:val="4"/>
            <w:shd w:fill="auto" w:val="clear"/>
            <w:vAlign w:val="center"/>
          </w:tcPr>
          <w:p w:rsidR="00000000" w:rsidDel="00000000" w:rsidP="00000000" w:rsidRDefault="00000000" w:rsidRPr="00000000" w14:paraId="00000059">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Academia de Electrónica Analógica</w:t>
            </w:r>
            <w:r w:rsidDel="00000000" w:rsidR="00000000" w:rsidRPr="00000000">
              <w:rPr>
                <w:rtl w:val="0"/>
              </w:rPr>
            </w:r>
          </w:p>
        </w:tc>
      </w:tr>
      <w:tr>
        <w:trPr>
          <w:cantSplit w:val="0"/>
          <w:trHeight w:val="283" w:hRule="atLeast"/>
          <w:tblHeader w:val="0"/>
        </w:trPr>
        <w:tc>
          <w:tcPr>
            <w:gridSpan w:val="3"/>
            <w:shd w:fill="d9d9d9" w:val="clear"/>
            <w:vAlign w:val="center"/>
          </w:tcPr>
          <w:p w:rsidR="00000000" w:rsidDel="00000000" w:rsidP="00000000" w:rsidRDefault="00000000" w:rsidRPr="00000000" w14:paraId="0000005D">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Elaboró</w:t>
            </w:r>
            <w:r w:rsidDel="00000000" w:rsidR="00000000" w:rsidRPr="00000000">
              <w:rPr>
                <w:rtl w:val="0"/>
              </w:rPr>
            </w:r>
          </w:p>
        </w:tc>
        <w:tc>
          <w:tcPr>
            <w:gridSpan w:val="4"/>
            <w:shd w:fill="d9d9d9" w:val="clear"/>
            <w:vAlign w:val="center"/>
          </w:tcPr>
          <w:p w:rsidR="00000000" w:rsidDel="00000000" w:rsidP="00000000" w:rsidRDefault="00000000" w:rsidRPr="00000000" w14:paraId="00000060">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Fecha de </w:t>
            </w:r>
            <w:r w:rsidDel="00000000" w:rsidR="00000000" w:rsidRPr="00000000">
              <w:rPr>
                <w:rFonts w:ascii="Arial" w:cs="Arial" w:eastAsia="Arial" w:hAnsi="Arial"/>
                <w:b w:val="1"/>
                <w:color w:val="00000a"/>
                <w:sz w:val="22"/>
                <w:szCs w:val="22"/>
                <w:rtl w:val="0"/>
              </w:rPr>
              <w:t xml:space="preserve">elaboración o revisión</w:t>
            </w:r>
            <w:r w:rsidDel="00000000" w:rsidR="00000000" w:rsidRPr="00000000">
              <w:rPr>
                <w:rtl w:val="0"/>
              </w:rPr>
            </w:r>
          </w:p>
        </w:tc>
      </w:tr>
      <w:tr>
        <w:trPr>
          <w:cantSplit w:val="0"/>
          <w:trHeight w:val="263" w:hRule="atLeast"/>
          <w:tblHeader w:val="0"/>
        </w:trPr>
        <w:tc>
          <w:tcPr>
            <w:gridSpan w:val="3"/>
            <w:shd w:fill="auto" w:val="clear"/>
            <w:vAlign w:val="center"/>
          </w:tcPr>
          <w:p w:rsidR="00000000" w:rsidDel="00000000" w:rsidP="00000000" w:rsidRDefault="00000000" w:rsidRPr="00000000" w14:paraId="00000064">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Dr. Edwin Christian Becerra Alvarez</w:t>
            </w:r>
            <w:r w:rsidDel="00000000" w:rsidR="00000000" w:rsidRPr="00000000">
              <w:rPr>
                <w:rtl w:val="0"/>
              </w:rPr>
            </w:r>
          </w:p>
        </w:tc>
        <w:tc>
          <w:tcPr>
            <w:gridSpan w:val="4"/>
            <w:shd w:fill="auto" w:val="clear"/>
            <w:vAlign w:val="center"/>
          </w:tcPr>
          <w:p w:rsidR="00000000" w:rsidDel="00000000" w:rsidP="00000000" w:rsidRDefault="00000000" w:rsidRPr="00000000" w14:paraId="00000067">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15 de Enero de 2022</w:t>
            </w:r>
            <w:r w:rsidDel="00000000" w:rsidR="00000000" w:rsidRPr="00000000">
              <w:rPr>
                <w:rtl w:val="0"/>
              </w:rPr>
            </w:r>
          </w:p>
        </w:tc>
      </w:tr>
    </w:tbl>
    <w:p w:rsidR="00000000" w:rsidDel="00000000" w:rsidP="00000000" w:rsidRDefault="00000000" w:rsidRPr="00000000" w14:paraId="0000006B">
      <w:pPr>
        <w:spacing w:after="20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spacing w:after="200" w:before="0"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D">
      <w:pPr>
        <w:spacing w:after="200" w:before="0" w:lineRule="auto"/>
        <w:rPr>
          <w:rFonts w:ascii="Arial" w:cs="Arial" w:eastAsia="Arial" w:hAnsi="Arial"/>
          <w:sz w:val="20"/>
          <w:szCs w:val="20"/>
        </w:rPr>
      </w:pPr>
      <w:r w:rsidDel="00000000" w:rsidR="00000000" w:rsidRPr="00000000">
        <w:rPr>
          <w:rtl w:val="0"/>
        </w:rPr>
      </w:r>
    </w:p>
    <w:tbl>
      <w:tblPr>
        <w:tblStyle w:val="Table2"/>
        <w:tblW w:w="13466.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88"/>
        <w:gridCol w:w="2320"/>
        <w:gridCol w:w="2169"/>
        <w:gridCol w:w="4489"/>
        <w:tblGridChange w:id="0">
          <w:tblGrid>
            <w:gridCol w:w="4488"/>
            <w:gridCol w:w="2320"/>
            <w:gridCol w:w="2169"/>
            <w:gridCol w:w="4489"/>
          </w:tblGrid>
        </w:tblGridChange>
      </w:tblGrid>
      <w:tr>
        <w:trPr>
          <w:cantSplit w:val="0"/>
          <w:trHeight w:val="336" w:hRule="atLeast"/>
          <w:tblHeader w:val="0"/>
        </w:trPr>
        <w:tc>
          <w:tcPr>
            <w:gridSpan w:val="4"/>
            <w:shd w:fill="d9d9d9" w:val="clear"/>
          </w:tcPr>
          <w:p w:rsidR="00000000" w:rsidDel="00000000" w:rsidP="00000000" w:rsidRDefault="00000000" w:rsidRPr="00000000" w14:paraId="0000006E">
            <w:pPr>
              <w:widowControl w:val="1"/>
              <w:spacing w:after="0" w:before="0" w:lineRule="auto"/>
              <w:jc w:val="center"/>
              <w:rPr>
                <w:rFonts w:ascii="Arial" w:cs="Arial" w:eastAsia="Arial" w:hAnsi="Arial"/>
                <w:b w:val="1"/>
              </w:rPr>
            </w:pPr>
            <w:r w:rsidDel="00000000" w:rsidR="00000000" w:rsidRPr="00000000">
              <w:rPr>
                <w:rFonts w:ascii="Arial" w:cs="Arial" w:eastAsia="Arial" w:hAnsi="Arial"/>
                <w:b w:val="1"/>
                <w:color w:val="000000"/>
                <w:sz w:val="24"/>
                <w:szCs w:val="24"/>
                <w:rtl w:val="0"/>
              </w:rPr>
              <w:t xml:space="preserve">2. DESCRIPCIÓN DE LA UA O ASIGNATURA</w:t>
            </w:r>
            <w:r w:rsidDel="00000000" w:rsidR="00000000" w:rsidRPr="00000000">
              <w:rPr>
                <w:rtl w:val="0"/>
              </w:rPr>
            </w:r>
          </w:p>
        </w:tc>
      </w:tr>
      <w:tr>
        <w:trPr>
          <w:cantSplit w:val="0"/>
          <w:trHeight w:val="266" w:hRule="atLeast"/>
          <w:tblHeader w:val="0"/>
        </w:trPr>
        <w:tc>
          <w:tcPr>
            <w:gridSpan w:val="4"/>
            <w:shd w:fill="d9d9d9" w:val="clear"/>
            <w:vAlign w:val="center"/>
          </w:tcPr>
          <w:p w:rsidR="00000000" w:rsidDel="00000000" w:rsidP="00000000" w:rsidRDefault="00000000" w:rsidRPr="00000000" w14:paraId="00000072">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Presentación</w:t>
            </w:r>
            <w:r w:rsidDel="00000000" w:rsidR="00000000" w:rsidRPr="00000000">
              <w:rPr>
                <w:rtl w:val="0"/>
              </w:rPr>
            </w:r>
          </w:p>
        </w:tc>
      </w:tr>
      <w:tr>
        <w:trPr>
          <w:cantSplit w:val="0"/>
          <w:trHeight w:val="855" w:hRule="atLeast"/>
          <w:tblHeader w:val="0"/>
        </w:trPr>
        <w:tc>
          <w:tcPr>
            <w:gridSpan w:val="4"/>
            <w:shd w:fill="auto" w:val="clear"/>
            <w:vAlign w:val="center"/>
          </w:tcPr>
          <w:p w:rsidR="00000000" w:rsidDel="00000000" w:rsidP="00000000" w:rsidRDefault="00000000" w:rsidRPr="00000000" w14:paraId="00000076">
            <w:pPr>
              <w:widowControl w:val="1"/>
              <w:spacing w:after="0" w:before="0" w:lineRule="auto"/>
              <w:jc w:val="both"/>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Esta unidad de aprendizaje se integra en el plan de estudios de Ingeniería en Comunicaciones y Electrónica con el propósito de promover en el estudiante capacidades de análisis e implementación de circuitos analógicos; realizando trabajos en forma individual y en equipo, que permitan la integración de tecnologías que le ayuden a resolver problemas del entorno profesional, aplicando normas técnicas y estándares internacionales. También podrá crear, innovar y transferir tecnología aplicando métodos y procedimientos en proyectos de ingeniería en electrónica analógica, tomando en cuenta el desarrollo sustentable del entorno y la aplicación de tecnologías de la información.</w:t>
            </w:r>
          </w:p>
        </w:tc>
      </w:tr>
      <w:tr>
        <w:trPr>
          <w:cantSplit w:val="0"/>
          <w:trHeight w:val="266" w:hRule="atLeast"/>
          <w:tblHeader w:val="0"/>
        </w:trPr>
        <w:tc>
          <w:tcPr>
            <w:gridSpan w:val="4"/>
            <w:shd w:fill="d9d9d9" w:val="clear"/>
            <w:vAlign w:val="center"/>
          </w:tcPr>
          <w:p w:rsidR="00000000" w:rsidDel="00000000" w:rsidP="00000000" w:rsidRDefault="00000000" w:rsidRPr="00000000" w14:paraId="0000007A">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Relación con el perfil</w:t>
            </w:r>
            <w:r w:rsidDel="00000000" w:rsidR="00000000" w:rsidRPr="00000000">
              <w:rPr>
                <w:rtl w:val="0"/>
              </w:rPr>
            </w:r>
          </w:p>
        </w:tc>
      </w:tr>
      <w:tr>
        <w:trPr>
          <w:cantSplit w:val="0"/>
          <w:trHeight w:val="193" w:hRule="atLeast"/>
          <w:tblHeader w:val="0"/>
        </w:trPr>
        <w:tc>
          <w:tcPr>
            <w:gridSpan w:val="2"/>
            <w:shd w:fill="d9d9d9" w:val="clear"/>
            <w:vAlign w:val="center"/>
          </w:tcPr>
          <w:p w:rsidR="00000000" w:rsidDel="00000000" w:rsidP="00000000" w:rsidRDefault="00000000" w:rsidRPr="00000000" w14:paraId="0000007E">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Modular</w:t>
            </w:r>
            <w:r w:rsidDel="00000000" w:rsidR="00000000" w:rsidRPr="00000000">
              <w:rPr>
                <w:rtl w:val="0"/>
              </w:rPr>
            </w:r>
          </w:p>
        </w:tc>
        <w:tc>
          <w:tcPr>
            <w:gridSpan w:val="2"/>
            <w:shd w:fill="d9d9d9" w:val="clear"/>
            <w:vAlign w:val="center"/>
          </w:tcPr>
          <w:p w:rsidR="00000000" w:rsidDel="00000000" w:rsidP="00000000" w:rsidRDefault="00000000" w:rsidRPr="00000000" w14:paraId="00000080">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De egreso</w:t>
            </w:r>
            <w:r w:rsidDel="00000000" w:rsidR="00000000" w:rsidRPr="00000000">
              <w:rPr>
                <w:rtl w:val="0"/>
              </w:rPr>
            </w:r>
          </w:p>
        </w:tc>
      </w:tr>
      <w:tr>
        <w:trPr>
          <w:cantSplit w:val="0"/>
          <w:trHeight w:val="843" w:hRule="atLeast"/>
          <w:tblHeader w:val="0"/>
        </w:trPr>
        <w:tc>
          <w:tcPr>
            <w:gridSpan w:val="2"/>
            <w:shd w:fill="auto" w:val="clear"/>
            <w:vAlign w:val="center"/>
          </w:tcPr>
          <w:p w:rsidR="00000000" w:rsidDel="00000000" w:rsidP="00000000" w:rsidRDefault="00000000" w:rsidRPr="00000000" w14:paraId="00000082">
            <w:pPr>
              <w:widowControl w:val="1"/>
              <w:spacing w:after="0" w:before="0" w:lineRule="auto"/>
              <w:jc w:val="both"/>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La unidad de aprendizaje forma parte del Módulo de Electrónica Analógica, tiene como propósito que el alumno adquiera la capacidad de diseñar y analizar circuitos analógicos para procesar señales analógicas, con la ayuda de lenguajes de descripción de hardware y herramientas computacionales de simulación eléctrica.</w:t>
            </w:r>
          </w:p>
        </w:tc>
        <w:tc>
          <w:tcPr>
            <w:gridSpan w:val="2"/>
            <w:shd w:fill="auto" w:val="clear"/>
            <w:vAlign w:val="center"/>
          </w:tcPr>
          <w:p w:rsidR="00000000" w:rsidDel="00000000" w:rsidP="00000000" w:rsidRDefault="00000000" w:rsidRPr="00000000" w14:paraId="00000084">
            <w:pPr>
              <w:widowControl w:val="1"/>
              <w:spacing w:after="0" w:before="0" w:lineRule="auto"/>
              <w:jc w:val="both"/>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El alumno sera capaz de diseñar e implementar circuitos analógicos utilizando software especializado mediante el uso de lenguajes de descripción de hardware.</w:t>
            </w:r>
          </w:p>
        </w:tc>
      </w:tr>
      <w:tr>
        <w:trPr>
          <w:cantSplit w:val="0"/>
          <w:trHeight w:val="266" w:hRule="atLeast"/>
          <w:tblHeader w:val="0"/>
        </w:trPr>
        <w:tc>
          <w:tcPr>
            <w:gridSpan w:val="4"/>
            <w:shd w:fill="d9d9d9" w:val="clear"/>
            <w:vAlign w:val="center"/>
          </w:tcPr>
          <w:p w:rsidR="00000000" w:rsidDel="00000000" w:rsidP="00000000" w:rsidRDefault="00000000" w:rsidRPr="00000000" w14:paraId="00000086">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Competencias a desarrollar en la UA o Asignatura</w:t>
            </w:r>
            <w:r w:rsidDel="00000000" w:rsidR="00000000" w:rsidRPr="00000000">
              <w:rPr>
                <w:rtl w:val="0"/>
              </w:rPr>
            </w:r>
          </w:p>
        </w:tc>
      </w:tr>
      <w:tr>
        <w:trPr>
          <w:cantSplit w:val="0"/>
          <w:trHeight w:val="213" w:hRule="atLeast"/>
          <w:tblHeader w:val="0"/>
        </w:trPr>
        <w:tc>
          <w:tcPr>
            <w:shd w:fill="auto" w:val="clear"/>
            <w:vAlign w:val="center"/>
          </w:tcPr>
          <w:p w:rsidR="00000000" w:rsidDel="00000000" w:rsidP="00000000" w:rsidRDefault="00000000" w:rsidRPr="00000000" w14:paraId="0000008A">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Transversales</w:t>
            </w:r>
            <w:r w:rsidDel="00000000" w:rsidR="00000000" w:rsidRPr="00000000">
              <w:rPr>
                <w:rtl w:val="0"/>
              </w:rPr>
            </w:r>
          </w:p>
        </w:tc>
        <w:tc>
          <w:tcPr>
            <w:gridSpan w:val="2"/>
            <w:shd w:fill="auto" w:val="clear"/>
            <w:vAlign w:val="center"/>
          </w:tcPr>
          <w:p w:rsidR="00000000" w:rsidDel="00000000" w:rsidP="00000000" w:rsidRDefault="00000000" w:rsidRPr="00000000" w14:paraId="0000008B">
            <w:pPr>
              <w:widowControl w:val="1"/>
              <w:tabs>
                <w:tab w:val="left" w:leader="none" w:pos="2116"/>
              </w:tabs>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Genéricas</w:t>
            </w:r>
            <w:r w:rsidDel="00000000" w:rsidR="00000000" w:rsidRPr="00000000">
              <w:rPr>
                <w:rtl w:val="0"/>
              </w:rPr>
            </w:r>
          </w:p>
        </w:tc>
        <w:tc>
          <w:tcPr>
            <w:shd w:fill="auto" w:val="clear"/>
            <w:vAlign w:val="center"/>
          </w:tcPr>
          <w:p w:rsidR="00000000" w:rsidDel="00000000" w:rsidP="00000000" w:rsidRDefault="00000000" w:rsidRPr="00000000" w14:paraId="0000008D">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Profesionales</w:t>
            </w:r>
            <w:r w:rsidDel="00000000" w:rsidR="00000000" w:rsidRPr="00000000">
              <w:rPr>
                <w:rtl w:val="0"/>
              </w:rPr>
            </w:r>
          </w:p>
        </w:tc>
      </w:tr>
      <w:tr>
        <w:trPr>
          <w:cantSplit w:val="0"/>
          <w:trHeight w:val="1277" w:hRule="atLeast"/>
          <w:tblHeader w:val="0"/>
        </w:trPr>
        <w:tc>
          <w:tcPr>
            <w:shd w:fill="auto" w:val="clear"/>
            <w:vAlign w:val="center"/>
          </w:tcPr>
          <w:p w:rsidR="00000000" w:rsidDel="00000000" w:rsidP="00000000" w:rsidRDefault="00000000" w:rsidRPr="00000000" w14:paraId="0000008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Diseña e implementa circuitos analógicos empleando leguajes de descripción de hardware.</w:t>
            </w:r>
          </w:p>
        </w:tc>
        <w:tc>
          <w:tcPr>
            <w:gridSpan w:val="2"/>
            <w:shd w:fill="auto" w:val="clear"/>
            <w:vAlign w:val="center"/>
          </w:tcPr>
          <w:p w:rsidR="00000000" w:rsidDel="00000000" w:rsidP="00000000" w:rsidRDefault="00000000" w:rsidRPr="00000000" w14:paraId="0000008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Analiza circuitos analógicos con dispositivos activos.</w:t>
            </w:r>
          </w:p>
          <w:p w:rsidR="00000000" w:rsidDel="00000000" w:rsidP="00000000" w:rsidRDefault="00000000" w:rsidRPr="00000000" w14:paraId="0000009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Diseña circuitos analógicos utilizando lenguaje de descipción de hardware.</w:t>
            </w:r>
          </w:p>
          <w:p w:rsidR="00000000" w:rsidDel="00000000" w:rsidP="00000000" w:rsidRDefault="00000000" w:rsidRPr="00000000" w14:paraId="0000009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Implementa circuitos analógicos basados en el uso de dispositivos activos.</w:t>
            </w:r>
          </w:p>
        </w:tc>
        <w:tc>
          <w:tcPr>
            <w:shd w:fill="auto" w:val="clear"/>
            <w:vAlign w:val="center"/>
          </w:tcPr>
          <w:p w:rsidR="00000000" w:rsidDel="00000000" w:rsidP="00000000" w:rsidRDefault="00000000" w:rsidRPr="00000000" w14:paraId="0000009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Diseña circuitos analógicos capaces de procesar señales analógicas.</w:t>
            </w:r>
          </w:p>
          <w:p w:rsidR="00000000" w:rsidDel="00000000" w:rsidP="00000000" w:rsidRDefault="00000000" w:rsidRPr="00000000" w14:paraId="0000009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Implementa circuitos de adaptación de sensores analógicos.</w:t>
            </w:r>
          </w:p>
          <w:p w:rsidR="00000000" w:rsidDel="00000000" w:rsidP="00000000" w:rsidRDefault="00000000" w:rsidRPr="00000000" w14:paraId="0000009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un circuito analógico utilizando lenguaje de descripción de hardware.</w:t>
            </w:r>
          </w:p>
          <w:p w:rsidR="00000000" w:rsidDel="00000000" w:rsidP="00000000" w:rsidRDefault="00000000" w:rsidRPr="00000000" w14:paraId="0000009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Simula un circuito analógico utilizando software especializado.</w:t>
            </w:r>
          </w:p>
        </w:tc>
      </w:tr>
      <w:tr>
        <w:trPr>
          <w:cantSplit w:val="0"/>
          <w:trHeight w:val="298" w:hRule="atLeast"/>
          <w:tblHeader w:val="0"/>
        </w:trPr>
        <w:tc>
          <w:tcPr>
            <w:gridSpan w:val="4"/>
            <w:shd w:fill="d9d9d9" w:val="clear"/>
            <w:vAlign w:val="center"/>
          </w:tcPr>
          <w:p w:rsidR="00000000" w:rsidDel="00000000" w:rsidP="00000000" w:rsidRDefault="00000000" w:rsidRPr="00000000" w14:paraId="00000097">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Saberes involucrados en la UA o Asignatura</w:t>
            </w:r>
            <w:r w:rsidDel="00000000" w:rsidR="00000000" w:rsidRPr="00000000">
              <w:rPr>
                <w:rtl w:val="0"/>
              </w:rPr>
            </w:r>
          </w:p>
        </w:tc>
      </w:tr>
      <w:tr>
        <w:trPr>
          <w:cantSplit w:val="0"/>
          <w:trHeight w:val="198" w:hRule="atLeast"/>
          <w:tblHeader w:val="0"/>
        </w:trPr>
        <w:tc>
          <w:tcPr>
            <w:shd w:fill="auto" w:val="clear"/>
            <w:vAlign w:val="center"/>
          </w:tcPr>
          <w:p w:rsidR="00000000" w:rsidDel="00000000" w:rsidP="00000000" w:rsidRDefault="00000000" w:rsidRPr="00000000" w14:paraId="0000009B">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 (conocimientos)</w:t>
            </w:r>
            <w:r w:rsidDel="00000000" w:rsidR="00000000" w:rsidRPr="00000000">
              <w:rPr>
                <w:rtl w:val="0"/>
              </w:rPr>
            </w:r>
          </w:p>
        </w:tc>
        <w:tc>
          <w:tcPr>
            <w:gridSpan w:val="2"/>
            <w:shd w:fill="auto" w:val="clear"/>
            <w:vAlign w:val="center"/>
          </w:tcPr>
          <w:p w:rsidR="00000000" w:rsidDel="00000000" w:rsidP="00000000" w:rsidRDefault="00000000" w:rsidRPr="00000000" w14:paraId="0000009C">
            <w:pPr>
              <w:widowControl w:val="1"/>
              <w:tabs>
                <w:tab w:val="left" w:leader="none" w:pos="2116"/>
              </w:tabs>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 hacer (habilidades)</w:t>
            </w:r>
            <w:r w:rsidDel="00000000" w:rsidR="00000000" w:rsidRPr="00000000">
              <w:rPr>
                <w:rtl w:val="0"/>
              </w:rPr>
            </w:r>
          </w:p>
        </w:tc>
        <w:tc>
          <w:tcPr>
            <w:shd w:fill="auto" w:val="clear"/>
            <w:vAlign w:val="center"/>
          </w:tcPr>
          <w:p w:rsidR="00000000" w:rsidDel="00000000" w:rsidP="00000000" w:rsidRDefault="00000000" w:rsidRPr="00000000" w14:paraId="0000009E">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 ser (actitudes y valores)</w:t>
            </w:r>
            <w:r w:rsidDel="00000000" w:rsidR="00000000" w:rsidRPr="00000000">
              <w:rPr>
                <w:rtl w:val="0"/>
              </w:rPr>
            </w:r>
          </w:p>
        </w:tc>
      </w:tr>
      <w:tr>
        <w:trPr>
          <w:cantSplit w:val="0"/>
          <w:trHeight w:val="1109" w:hRule="atLeast"/>
          <w:tblHeader w:val="0"/>
        </w:trPr>
        <w:tc>
          <w:tcPr>
            <w:shd w:fill="auto" w:val="clear"/>
            <w:vAlign w:val="center"/>
          </w:tcPr>
          <w:p w:rsidR="00000000" w:rsidDel="00000000" w:rsidP="00000000" w:rsidRDefault="00000000" w:rsidRPr="00000000" w14:paraId="0000009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Dispositivos semiconductores.</w:t>
            </w:r>
          </w:p>
          <w:p w:rsidR="00000000" w:rsidDel="00000000" w:rsidP="00000000" w:rsidRDefault="00000000" w:rsidRPr="00000000" w14:paraId="000000A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Circuitos con diodos.</w:t>
            </w:r>
          </w:p>
          <w:p w:rsidR="00000000" w:rsidDel="00000000" w:rsidP="00000000" w:rsidRDefault="00000000" w:rsidRPr="00000000" w14:paraId="000000A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Transistores BJT.</w:t>
            </w:r>
          </w:p>
          <w:p w:rsidR="00000000" w:rsidDel="00000000" w:rsidP="00000000" w:rsidRDefault="00000000" w:rsidRPr="00000000" w14:paraId="000000A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Transistores CMOS.</w:t>
            </w:r>
          </w:p>
          <w:p w:rsidR="00000000" w:rsidDel="00000000" w:rsidP="00000000" w:rsidRDefault="00000000" w:rsidRPr="00000000" w14:paraId="000000A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Amplificadores.</w:t>
            </w:r>
          </w:p>
        </w:tc>
        <w:tc>
          <w:tcPr>
            <w:gridSpan w:val="2"/>
            <w:shd w:fill="auto" w:val="clear"/>
            <w:vAlign w:val="center"/>
          </w:tcPr>
          <w:p w:rsidR="00000000" w:rsidDel="00000000" w:rsidP="00000000" w:rsidRDefault="00000000" w:rsidRPr="00000000" w14:paraId="000000A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Analiza y propone una solución a problemas de señales analógicas mediante el uso de circuitos analógicos.</w:t>
            </w:r>
          </w:p>
          <w:p w:rsidR="00000000" w:rsidDel="00000000" w:rsidP="00000000" w:rsidRDefault="00000000" w:rsidRPr="00000000" w14:paraId="000000A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un circuito analógico utilizando lenguaje de descripción de hardware para poder simularlo utilizando software especializado.</w:t>
            </w:r>
          </w:p>
        </w:tc>
        <w:tc>
          <w:tcPr>
            <w:shd w:fill="auto" w:val="clear"/>
            <w:vAlign w:val="center"/>
          </w:tcPr>
          <w:p w:rsidR="00000000" w:rsidDel="00000000" w:rsidP="00000000" w:rsidRDefault="00000000" w:rsidRPr="00000000" w14:paraId="000000A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Respeto.</w:t>
            </w:r>
          </w:p>
          <w:p w:rsidR="00000000" w:rsidDel="00000000" w:rsidP="00000000" w:rsidRDefault="00000000" w:rsidRPr="00000000" w14:paraId="000000A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Liderazgo.</w:t>
            </w:r>
          </w:p>
          <w:p w:rsidR="00000000" w:rsidDel="00000000" w:rsidP="00000000" w:rsidRDefault="00000000" w:rsidRPr="00000000" w14:paraId="000000A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Orden.</w:t>
            </w:r>
          </w:p>
          <w:p w:rsidR="00000000" w:rsidDel="00000000" w:rsidP="00000000" w:rsidRDefault="00000000" w:rsidRPr="00000000" w14:paraId="000000A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Limpieza.</w:t>
            </w:r>
          </w:p>
          <w:p w:rsidR="00000000" w:rsidDel="00000000" w:rsidP="00000000" w:rsidRDefault="00000000" w:rsidRPr="00000000" w14:paraId="000000A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Manejo del tiempo.</w:t>
            </w:r>
          </w:p>
          <w:p w:rsidR="00000000" w:rsidDel="00000000" w:rsidP="00000000" w:rsidRDefault="00000000" w:rsidRPr="00000000" w14:paraId="000000A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Aprovechamiento de materiales.</w:t>
            </w:r>
          </w:p>
          <w:p w:rsidR="00000000" w:rsidDel="00000000" w:rsidP="00000000" w:rsidRDefault="00000000" w:rsidRPr="00000000" w14:paraId="000000A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Confianza en sí mismo.</w:t>
            </w:r>
          </w:p>
          <w:p w:rsidR="00000000" w:rsidDel="00000000" w:rsidP="00000000" w:rsidRDefault="00000000" w:rsidRPr="00000000" w14:paraId="000000A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Innovación.</w:t>
            </w:r>
          </w:p>
          <w:p w:rsidR="00000000" w:rsidDel="00000000" w:rsidP="00000000" w:rsidRDefault="00000000" w:rsidRPr="00000000" w14:paraId="000000A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Solidaridad.</w:t>
            </w:r>
          </w:p>
        </w:tc>
      </w:tr>
      <w:tr>
        <w:trPr>
          <w:cantSplit w:val="0"/>
          <w:trHeight w:val="304" w:hRule="atLeast"/>
          <w:tblHeader w:val="0"/>
        </w:trPr>
        <w:tc>
          <w:tcPr>
            <w:gridSpan w:val="4"/>
            <w:shd w:fill="d9d9d9" w:val="clear"/>
            <w:vAlign w:val="center"/>
          </w:tcPr>
          <w:p w:rsidR="00000000" w:rsidDel="00000000" w:rsidP="00000000" w:rsidRDefault="00000000" w:rsidRPr="00000000" w14:paraId="000000B0">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Producto Integrador Final de la UA o Asignatura</w:t>
            </w:r>
            <w:r w:rsidDel="00000000" w:rsidR="00000000" w:rsidRPr="00000000">
              <w:rPr>
                <w:rtl w:val="0"/>
              </w:rPr>
            </w:r>
          </w:p>
        </w:tc>
      </w:tr>
      <w:tr>
        <w:trPr>
          <w:cantSplit w:val="0"/>
          <w:trHeight w:val="2093" w:hRule="atLeast"/>
          <w:tblHeader w:val="0"/>
        </w:trPr>
        <w:tc>
          <w:tcPr>
            <w:gridSpan w:val="4"/>
            <w:shd w:fill="auto" w:val="clear"/>
          </w:tcPr>
          <w:p w:rsidR="00000000" w:rsidDel="00000000" w:rsidP="00000000" w:rsidRDefault="00000000" w:rsidRPr="00000000" w14:paraId="000000B4">
            <w:pPr>
              <w:widowControl w:val="1"/>
              <w:spacing w:after="0" w:before="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Título del Producto</w:t>
            </w:r>
            <w:r w:rsidDel="00000000" w:rsidR="00000000" w:rsidRPr="00000000">
              <w:rPr>
                <w:rFonts w:ascii="Arial" w:cs="Arial" w:eastAsia="Arial" w:hAnsi="Arial"/>
                <w:color w:val="000000"/>
                <w:sz w:val="22"/>
                <w:szCs w:val="22"/>
                <w:rtl w:val="0"/>
              </w:rPr>
              <w:t xml:space="preserve">: Proyecto integrador de un diseño para un circuito analógico.</w:t>
            </w:r>
            <w:r w:rsidDel="00000000" w:rsidR="00000000" w:rsidRPr="00000000">
              <w:rPr>
                <w:rtl w:val="0"/>
              </w:rPr>
            </w:r>
          </w:p>
          <w:p w:rsidR="00000000" w:rsidDel="00000000" w:rsidP="00000000" w:rsidRDefault="00000000" w:rsidRPr="00000000" w14:paraId="000000B5">
            <w:pPr>
              <w:widowControl w:val="1"/>
              <w:spacing w:after="0" w:before="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widowControl w:val="1"/>
              <w:spacing w:after="0" w:before="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Objetivo</w:t>
            </w:r>
            <w:r w:rsidDel="00000000" w:rsidR="00000000" w:rsidRPr="00000000">
              <w:rPr>
                <w:rFonts w:ascii="Arial" w:cs="Arial" w:eastAsia="Arial" w:hAnsi="Arial"/>
                <w:color w:val="000000"/>
                <w:sz w:val="22"/>
                <w:szCs w:val="22"/>
                <w:rtl w:val="0"/>
              </w:rPr>
              <w:t xml:space="preserve">: Diseñar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color w:val="000000"/>
                <w:sz w:val="22"/>
                <w:szCs w:val="22"/>
                <w:rtl w:val="0"/>
              </w:rPr>
              <w:t xml:space="preserve">ircuitos analógicos mediante el análisis de los elementos y técnicas de polarización de circuitos analógicos utilizando dispositivos activos, de acuerdo a la normatividad y estándares internacionales, el cual permitirá procesar señales analógicas con el propósito de adaptarlas para una siguiente etapa.</w:t>
            </w:r>
            <w:r w:rsidDel="00000000" w:rsidR="00000000" w:rsidRPr="00000000">
              <w:rPr>
                <w:rtl w:val="0"/>
              </w:rPr>
            </w:r>
          </w:p>
          <w:p w:rsidR="00000000" w:rsidDel="00000000" w:rsidP="00000000" w:rsidRDefault="00000000" w:rsidRPr="00000000" w14:paraId="000000B7">
            <w:pPr>
              <w:widowControl w:val="1"/>
              <w:spacing w:after="0" w:before="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widowControl w:val="1"/>
              <w:spacing w:after="0" w:before="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Descripción</w:t>
            </w:r>
            <w:r w:rsidDel="00000000" w:rsidR="00000000" w:rsidRPr="00000000">
              <w:rPr>
                <w:rFonts w:ascii="Arial" w:cs="Arial" w:eastAsia="Arial" w:hAnsi="Arial"/>
                <w:color w:val="000000"/>
                <w:sz w:val="22"/>
                <w:szCs w:val="22"/>
                <w:rtl w:val="0"/>
              </w:rPr>
              <w:t xml:space="preserve">: El alumno realizará el diseño de un amplificador analógico, para lo cual analizará los requerimientos para dicho amplificador y mediante el uso de dispositivos activos descritos en lenguaje de descripción de hardware propondrá una solución que cumpla con los objetivos. Además, todo el flujo de diseño será descrito en un reporte técnico que debe contener: introducción, problematización, justificación, desarrollo (cálculos, dibujos y textos), conclusiones y referencias de apoyo.</w:t>
            </w:r>
            <w:r w:rsidDel="00000000" w:rsidR="00000000" w:rsidRPr="00000000">
              <w:rPr>
                <w:rtl w:val="0"/>
              </w:rPr>
            </w:r>
          </w:p>
        </w:tc>
      </w:tr>
    </w:tbl>
    <w:p w:rsidR="00000000" w:rsidDel="00000000" w:rsidP="00000000" w:rsidRDefault="00000000" w:rsidRPr="00000000" w14:paraId="000000BC">
      <w:pPr>
        <w:spacing w:after="20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spacing w:after="20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spacing w:after="200" w:before="0"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F">
      <w:pPr>
        <w:spacing w:after="200" w:before="0" w:lineRule="auto"/>
        <w:rPr>
          <w:rFonts w:ascii="Arial" w:cs="Arial" w:eastAsia="Arial" w:hAnsi="Arial"/>
          <w:sz w:val="20"/>
          <w:szCs w:val="20"/>
        </w:rPr>
      </w:pPr>
      <w:r w:rsidDel="00000000" w:rsidR="00000000" w:rsidRPr="00000000">
        <w:rPr>
          <w:rtl w:val="0"/>
        </w:rPr>
      </w:r>
    </w:p>
    <w:tbl>
      <w:tblPr>
        <w:tblStyle w:val="Table3"/>
        <w:tblW w:w="13736.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36"/>
        <w:tblGridChange w:id="0">
          <w:tblGrid>
            <w:gridCol w:w="13736"/>
          </w:tblGrid>
        </w:tblGridChange>
      </w:tblGrid>
      <w:tr>
        <w:trPr>
          <w:cantSplit w:val="0"/>
          <w:trHeight w:val="336" w:hRule="atLeast"/>
          <w:tblHeader w:val="0"/>
        </w:trPr>
        <w:tc>
          <w:tcPr>
            <w:shd w:fill="d9d9d9" w:val="clear"/>
            <w:vAlign w:val="center"/>
          </w:tcPr>
          <w:p w:rsidR="00000000" w:rsidDel="00000000" w:rsidP="00000000" w:rsidRDefault="00000000" w:rsidRPr="00000000" w14:paraId="000000C0">
            <w:pPr>
              <w:widowControl w:val="1"/>
              <w:spacing w:after="0" w:before="0" w:lineRule="auto"/>
              <w:jc w:val="center"/>
              <w:rPr>
                <w:rFonts w:ascii="Arial" w:cs="Arial" w:eastAsia="Arial" w:hAnsi="Arial"/>
                <w:b w:val="1"/>
              </w:rPr>
            </w:pPr>
            <w:r w:rsidDel="00000000" w:rsidR="00000000" w:rsidRPr="00000000">
              <w:rPr>
                <w:rFonts w:ascii="Arial" w:cs="Arial" w:eastAsia="Arial" w:hAnsi="Arial"/>
                <w:b w:val="1"/>
                <w:color w:val="000000"/>
                <w:sz w:val="24"/>
                <w:szCs w:val="24"/>
                <w:rtl w:val="0"/>
              </w:rPr>
              <w:t xml:space="preserve">3. ORGANIZADOR GRÁFICO DE LOS CONTENIDOS DE LA UA O ASIGNATURA</w:t>
            </w:r>
            <w:r w:rsidDel="00000000" w:rsidR="00000000" w:rsidRPr="00000000">
              <w:rPr>
                <w:rtl w:val="0"/>
              </w:rPr>
            </w:r>
          </w:p>
        </w:tc>
      </w:tr>
      <w:tr>
        <w:trPr>
          <w:cantSplit w:val="0"/>
          <w:trHeight w:val="7938" w:hRule="atLeast"/>
          <w:tblHeader w:val="0"/>
        </w:trPr>
        <w:tc>
          <w:tcPr>
            <w:shd w:fill="auto" w:val="clear"/>
          </w:tcPr>
          <w:p w:rsidR="00000000" w:rsidDel="00000000" w:rsidP="00000000" w:rsidRDefault="00000000" w:rsidRPr="00000000" w14:paraId="000000C1">
            <w:pPr>
              <w:widowControl w:val="1"/>
              <w:spacing w:after="200" w:before="0" w:lineRule="auto"/>
              <w:jc w:val="left"/>
              <w:rPr>
                <w:rFonts w:ascii="Arial" w:cs="Arial" w:eastAsia="Arial" w:hAnsi="Arial"/>
                <w:sz w:val="20"/>
                <w:szCs w:val="20"/>
              </w:rPr>
            </w:pPr>
            <w:r w:rsidDel="00000000" w:rsidR="00000000" w:rsidRPr="00000000">
              <w:rPr>
                <w:color w:val="000000"/>
              </w:rPr>
              <w:drawing>
                <wp:inline distB="0" distT="0" distL="0" distR="0">
                  <wp:extent cx="8583295" cy="558101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583295" cy="5581015"/>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widowControl w:val="1"/>
              <w:spacing w:after="200" w:before="0" w:lineRule="auto"/>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3">
      <w:pPr>
        <w:spacing w:after="20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tbl>
      <w:tblPr>
        <w:tblStyle w:val="Table4"/>
        <w:tblW w:w="13828.000000000002" w:type="dxa"/>
        <w:jc w:val="left"/>
        <w:tblInd w:w="284.0" w:type="dxa"/>
        <w:tblLayout w:type="fixed"/>
        <w:tblLook w:val="0000"/>
      </w:tblPr>
      <w:tblGrid>
        <w:gridCol w:w="3765"/>
        <w:gridCol w:w="1185"/>
        <w:gridCol w:w="418"/>
        <w:gridCol w:w="2375"/>
        <w:gridCol w:w="32"/>
        <w:gridCol w:w="18"/>
        <w:gridCol w:w="21"/>
        <w:gridCol w:w="1994"/>
        <w:gridCol w:w="2529"/>
        <w:gridCol w:w="282"/>
        <w:gridCol w:w="1209"/>
        <w:tblGridChange w:id="0">
          <w:tblGrid>
            <w:gridCol w:w="3765"/>
            <w:gridCol w:w="1185"/>
            <w:gridCol w:w="418"/>
            <w:gridCol w:w="2375"/>
            <w:gridCol w:w="32"/>
            <w:gridCol w:w="18"/>
            <w:gridCol w:w="21"/>
            <w:gridCol w:w="1994"/>
            <w:gridCol w:w="2529"/>
            <w:gridCol w:w="282"/>
            <w:gridCol w:w="1209"/>
          </w:tblGrid>
        </w:tblGridChange>
      </w:tblGrid>
      <w:tr>
        <w:trPr>
          <w:cantSplit w:val="0"/>
          <w:trHeight w:val="330" w:hRule="atLeast"/>
          <w:tblHeader w:val="0"/>
        </w:trPr>
        <w:tc>
          <w:tcPr>
            <w:gridSpan w:val="11"/>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C6">
            <w:pPr>
              <w:widowControl w:val="0"/>
              <w:jc w:val="center"/>
              <w:rPr>
                <w:rFonts w:ascii="Arial" w:cs="Arial" w:eastAsia="Arial" w:hAnsi="Arial"/>
                <w:b w:val="1"/>
              </w:rPr>
            </w:pPr>
            <w:r w:rsidDel="00000000" w:rsidR="00000000" w:rsidRPr="00000000">
              <w:rPr>
                <w:rFonts w:ascii="Arial" w:cs="Arial" w:eastAsia="Arial" w:hAnsi="Arial"/>
                <w:b w:val="1"/>
                <w:rtl w:val="0"/>
              </w:rPr>
              <w:t xml:space="preserve">4. SECUENCIA DEL CURSO POR UNIDADES TEMÁTICAS</w:t>
            </w:r>
          </w:p>
        </w:tc>
      </w:tr>
      <w:tr>
        <w:trPr>
          <w:cantSplit w:val="0"/>
          <w:trHeight w:val="275" w:hRule="atLeast"/>
          <w:tblHeader w:val="0"/>
        </w:trPr>
        <w:tc>
          <w:tcPr>
            <w:gridSpan w:val="11"/>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0D1">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1: Teoría Básica de Semiconductores.</w:t>
            </w:r>
          </w:p>
        </w:tc>
      </w:tr>
      <w:tr>
        <w:trPr>
          <w:cantSplit w:val="0"/>
          <w:trHeight w:val="846" w:hRule="atLeast"/>
          <w:tblHeader w:val="0"/>
        </w:trPr>
        <w:tc>
          <w:tcPr>
            <w:gridSpan w:val="11"/>
            <w:tcBorders>
              <w:top w:color="00000a" w:space="0" w:sz="4" w:val="single"/>
              <w:left w:color="00000a" w:space="0" w:sz="4" w:val="single"/>
              <w:bottom w:color="00000a" w:space="0" w:sz="4" w:val="single"/>
              <w:right w:color="00000a" w:space="0" w:sz="4" w:val="single"/>
            </w:tcBorders>
            <w:shd w:fill="f2f2f2" w:val="clear"/>
          </w:tcPr>
          <w:p w:rsidR="00000000" w:rsidDel="00000000" w:rsidP="00000000" w:rsidRDefault="00000000" w:rsidRPr="00000000" w14:paraId="000000DC">
            <w:pPr>
              <w:widowControl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22"/>
                <w:szCs w:val="22"/>
                <w:rtl w:val="0"/>
              </w:rPr>
              <w:t xml:space="preserve">El alumno comprenderá los principios básicos de funcionamiento de los dispositivos semiconductores.</w:t>
            </w:r>
          </w:p>
          <w:p w:rsidR="00000000" w:rsidDel="00000000" w:rsidP="00000000" w:rsidRDefault="00000000" w:rsidRPr="00000000" w14:paraId="000000DD">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E">
            <w:pPr>
              <w:widowControl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Introducción:</w:t>
            </w:r>
            <w:r w:rsidDel="00000000" w:rsidR="00000000" w:rsidRPr="00000000">
              <w:rPr>
                <w:rFonts w:ascii="Arial" w:cs="Arial" w:eastAsia="Arial" w:hAnsi="Arial"/>
                <w:sz w:val="22"/>
                <w:szCs w:val="22"/>
                <w:rtl w:val="0"/>
              </w:rPr>
              <w:t xml:space="preserve"> Esta unidad prentende motivar el aprendizaje de la electrónica analógica mediante la teoría básica de dispositivos semiconductores, lo cual sentará las bases para el estudio de los circuitos analógicos con dispositivos activos.</w:t>
            </w:r>
          </w:p>
        </w:tc>
      </w:tr>
      <w:tr>
        <w:trPr>
          <w:cantSplit w:val="0"/>
          <w:trHeight w:val="274" w:hRule="atLeast"/>
          <w:tblHeader w:val="0"/>
        </w:trPr>
        <w:tc>
          <w:tcPr>
            <w:gridSpan w:val="2"/>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0E9">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6"/>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0EB">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0F1">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de la unidad temática</w:t>
            </w:r>
          </w:p>
        </w:tc>
      </w:tr>
      <w:tr>
        <w:trPr>
          <w:cantSplit w:val="0"/>
          <w:trHeight w:val="850"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Aislantes.</w:t>
            </w:r>
          </w:p>
          <w:p w:rsidR="00000000" w:rsidDel="00000000" w:rsidP="00000000" w:rsidRDefault="00000000" w:rsidRPr="00000000" w14:paraId="000000F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Definición.</w:t>
            </w:r>
          </w:p>
          <w:p w:rsidR="00000000" w:rsidDel="00000000" w:rsidP="00000000" w:rsidRDefault="00000000" w:rsidRPr="00000000" w14:paraId="000000F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física.</w:t>
            </w:r>
          </w:p>
          <w:p w:rsidR="00000000" w:rsidDel="00000000" w:rsidP="00000000" w:rsidRDefault="00000000" w:rsidRPr="00000000" w14:paraId="000000F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Conductores.</w:t>
            </w:r>
          </w:p>
          <w:p w:rsidR="00000000" w:rsidDel="00000000" w:rsidP="00000000" w:rsidRDefault="00000000" w:rsidRPr="00000000" w14:paraId="000000F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Definición.</w:t>
            </w:r>
          </w:p>
          <w:p w:rsidR="00000000" w:rsidDel="00000000" w:rsidP="00000000" w:rsidRDefault="00000000" w:rsidRPr="00000000" w14:paraId="000000F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física.</w:t>
            </w:r>
          </w:p>
          <w:p w:rsidR="00000000" w:rsidDel="00000000" w:rsidP="00000000" w:rsidRDefault="00000000" w:rsidRPr="00000000" w14:paraId="000000F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Semiconductores intrínsecos y extrínsecos.</w:t>
            </w:r>
          </w:p>
          <w:p w:rsidR="00000000" w:rsidDel="00000000" w:rsidP="00000000" w:rsidRDefault="00000000" w:rsidRPr="00000000" w14:paraId="000000F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 cristalina.</w:t>
            </w:r>
          </w:p>
          <w:p w:rsidR="00000000" w:rsidDel="00000000" w:rsidP="00000000" w:rsidRDefault="00000000" w:rsidRPr="00000000" w14:paraId="000000F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Dopado.</w:t>
            </w:r>
          </w:p>
          <w:p w:rsidR="00000000" w:rsidDel="00000000" w:rsidP="00000000" w:rsidRDefault="00000000" w:rsidRPr="00000000" w14:paraId="000000F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Huecos y electrones.</w:t>
            </w:r>
          </w:p>
          <w:p w:rsidR="00000000" w:rsidDel="00000000" w:rsidP="00000000" w:rsidRDefault="00000000" w:rsidRPr="00000000" w14:paraId="000000F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Tipos de semiconductores.</w:t>
            </w:r>
          </w:p>
          <w:p w:rsidR="00000000" w:rsidDel="00000000" w:rsidP="00000000" w:rsidRDefault="00000000" w:rsidRPr="00000000" w14:paraId="000000F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unión PN.</w:t>
            </w:r>
          </w:p>
          <w:p w:rsidR="00000000" w:rsidDel="00000000" w:rsidP="00000000" w:rsidRDefault="00000000" w:rsidRPr="00000000" w14:paraId="0000010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Región de empobrecimiento.</w:t>
            </w:r>
          </w:p>
          <w:p w:rsidR="00000000" w:rsidDel="00000000" w:rsidP="00000000" w:rsidRDefault="00000000" w:rsidRPr="00000000" w14:paraId="0000010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equilibrio.</w:t>
            </w:r>
          </w:p>
          <w:p w:rsidR="00000000" w:rsidDel="00000000" w:rsidP="00000000" w:rsidRDefault="00000000" w:rsidRPr="00000000" w14:paraId="0000010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Polarización.</w:t>
            </w:r>
          </w:p>
        </w:tc>
        <w:tc>
          <w:tcPr>
            <w:gridSpan w:val="6"/>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 la diferencia entre conductor, aislante y semiconductor.</w:t>
            </w:r>
          </w:p>
          <w:p w:rsidR="00000000" w:rsidDel="00000000" w:rsidP="00000000" w:rsidRDefault="00000000" w:rsidRPr="00000000" w14:paraId="000001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 la estructura atómica de los semiconductores.</w:t>
            </w:r>
          </w:p>
          <w:p w:rsidR="00000000" w:rsidDel="00000000" w:rsidP="00000000" w:rsidRDefault="00000000" w:rsidRPr="00000000" w14:paraId="000001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Determina la candidad de huecos y electrones en un semiconductor dopado.</w:t>
            </w:r>
          </w:p>
          <w:p w:rsidR="00000000" w:rsidDel="00000000" w:rsidP="00000000" w:rsidRDefault="00000000" w:rsidRPr="00000000" w14:paraId="000001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 el tamaño de la región de empobrecimiento en una unión PN.</w:t>
            </w:r>
          </w:p>
        </w:tc>
        <w:tc>
          <w:tcPr>
            <w:gridSpan w:val="3"/>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D">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Resolución de problemas de semiconductores.</w:t>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10">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3"/>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11">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tc>
        <w:tc>
          <w:tcPr>
            <w:gridSpan w:val="4"/>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14">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w:t>
            </w:r>
          </w:p>
          <w:p w:rsidR="00000000" w:rsidDel="00000000" w:rsidP="00000000" w:rsidRDefault="00000000" w:rsidRPr="00000000" w14:paraId="00000115">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actividad</w:t>
            </w:r>
          </w:p>
        </w:tc>
        <w:tc>
          <w:tcPr>
            <w:gridSpan w:val="2"/>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19">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1B">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1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Exposición audio-visual sobre teoría de seminconductores.</w:t>
            </w:r>
          </w:p>
          <w:p w:rsidR="00000000" w:rsidDel="00000000" w:rsidP="00000000" w:rsidRDefault="00000000" w:rsidRPr="00000000" w14:paraId="0000011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Solución de ejercicios de ejemplo.</w:t>
            </w:r>
          </w:p>
        </w:tc>
        <w:tc>
          <w:tcPr>
            <w:gridSpan w:val="3"/>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1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Lectura de teoría sobre semiconductores.</w:t>
            </w:r>
          </w:p>
          <w:p w:rsidR="00000000" w:rsidDel="00000000" w:rsidP="00000000" w:rsidRDefault="00000000" w:rsidRPr="00000000" w14:paraId="0000011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Resolución de ejercicios sobre semiconductores.</w:t>
            </w:r>
          </w:p>
        </w:tc>
        <w:tc>
          <w:tcPr>
            <w:gridSpan w:val="4"/>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22">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Problemas resueltos.</w:t>
            </w:r>
          </w:p>
        </w:tc>
        <w:tc>
          <w:tcPr>
            <w:gridSpan w:val="2"/>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2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Lápiz y papel.</w:t>
            </w:r>
          </w:p>
          <w:p w:rsidR="00000000" w:rsidDel="00000000" w:rsidP="00000000" w:rsidRDefault="00000000" w:rsidRPr="00000000" w14:paraId="0000012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Calculadora.</w:t>
            </w:r>
          </w:p>
          <w:p w:rsidR="00000000" w:rsidDel="00000000" w:rsidP="00000000" w:rsidRDefault="00000000" w:rsidRPr="00000000" w14:paraId="0000012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Software matemático.</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2A">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 horas</w:t>
            </w:r>
          </w:p>
        </w:tc>
      </w:tr>
      <w:tr>
        <w:trPr>
          <w:cantSplit w:val="0"/>
          <w:trHeight w:val="275" w:hRule="atLeast"/>
          <w:tblHeader w:val="0"/>
        </w:trPr>
        <w:tc>
          <w:tcPr>
            <w:gridSpan w:val="11"/>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2B">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2: Teoría del Diodo.</w:t>
            </w:r>
          </w:p>
        </w:tc>
      </w:tr>
      <w:tr>
        <w:trPr>
          <w:cantSplit w:val="0"/>
          <w:trHeight w:val="846" w:hRule="atLeast"/>
          <w:tblHeader w:val="0"/>
        </w:trPr>
        <w:tc>
          <w:tcPr>
            <w:gridSpan w:val="11"/>
            <w:tcBorders>
              <w:top w:color="00000a" w:space="0" w:sz="4" w:val="single"/>
              <w:left w:color="00000a" w:space="0" w:sz="4" w:val="single"/>
              <w:bottom w:color="00000a" w:space="0" w:sz="4" w:val="single"/>
              <w:right w:color="00000a" w:space="0" w:sz="4" w:val="single"/>
            </w:tcBorders>
            <w:shd w:fill="f2f2f2" w:val="clear"/>
          </w:tcPr>
          <w:p w:rsidR="00000000" w:rsidDel="00000000" w:rsidP="00000000" w:rsidRDefault="00000000" w:rsidRPr="00000000" w14:paraId="00000136">
            <w:pPr>
              <w:widowControl w:val="0"/>
              <w:jc w:val="both"/>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22"/>
                <w:szCs w:val="22"/>
                <w:rtl w:val="0"/>
              </w:rPr>
              <w:t xml:space="preserve">El alumno comprenderá</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el funcionamiento, operación y modelo eléctrico de los diodos con base en la teoría de semiconductores y los fundamentos de circuitos eléctricos. Además, analizará y diseñará circuitos implementados con diodos.</w:t>
            </w:r>
            <w:r w:rsidDel="00000000" w:rsidR="00000000" w:rsidRPr="00000000">
              <w:rPr>
                <w:rtl w:val="0"/>
              </w:rPr>
            </w:r>
          </w:p>
          <w:p w:rsidR="00000000" w:rsidDel="00000000" w:rsidP="00000000" w:rsidRDefault="00000000" w:rsidRPr="00000000" w14:paraId="00000137">
            <w:pPr>
              <w:widowControl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8">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Introducción:</w:t>
            </w:r>
            <w:r w:rsidDel="00000000" w:rsidR="00000000" w:rsidRPr="00000000">
              <w:rPr>
                <w:rFonts w:ascii="Arial" w:cs="Arial" w:eastAsia="Arial" w:hAnsi="Arial"/>
                <w:sz w:val="22"/>
                <w:szCs w:val="22"/>
                <w:rtl w:val="0"/>
              </w:rPr>
              <w:t xml:space="preserve"> En esta unidad se analizará el funcionamiento del diodo basándose en la teoría de semiconductores, lo que le permitirá implementar circuitos con diodos utilizando tanto el lenguaje de descripción de hardware como de forma física, tales como rectificadores, multiplicadores de voltaje y recortadores de señal.</w:t>
            </w:r>
            <w:r w:rsidDel="00000000" w:rsidR="00000000" w:rsidRPr="00000000">
              <w:rPr>
                <w:rtl w:val="0"/>
              </w:rPr>
            </w:r>
          </w:p>
        </w:tc>
      </w:tr>
      <w:tr>
        <w:trPr>
          <w:cantSplit w:val="0"/>
          <w:trHeight w:val="274" w:hRule="atLeast"/>
          <w:tblHeader w:val="0"/>
        </w:trPr>
        <w:tc>
          <w:tcPr>
            <w:gridSpan w:val="3"/>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43">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5"/>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46">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4B">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de la unidad temática</w:t>
            </w:r>
          </w:p>
        </w:tc>
      </w:tr>
      <w:tr>
        <w:trPr>
          <w:cantSplit w:val="0"/>
          <w:trHeight w:val="850"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Funcionamiento del diodo.</w:t>
            </w:r>
          </w:p>
          <w:p w:rsidR="00000000" w:rsidDel="00000000" w:rsidP="00000000" w:rsidRDefault="00000000" w:rsidRPr="00000000" w14:paraId="0000014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Símbolo.</w:t>
            </w:r>
          </w:p>
          <w:p w:rsidR="00000000" w:rsidDel="00000000" w:rsidP="00000000" w:rsidRDefault="00000000" w:rsidRPr="00000000" w14:paraId="0000015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Polarización.</w:t>
            </w:r>
          </w:p>
          <w:p w:rsidR="00000000" w:rsidDel="00000000" w:rsidP="00000000" w:rsidRDefault="00000000" w:rsidRPr="00000000" w14:paraId="0000015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Modelo del diodo.</w:t>
            </w:r>
          </w:p>
          <w:p w:rsidR="00000000" w:rsidDel="00000000" w:rsidP="00000000" w:rsidRDefault="00000000" w:rsidRPr="00000000" w14:paraId="0000015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Gran señal.</w:t>
            </w:r>
          </w:p>
          <w:p w:rsidR="00000000" w:rsidDel="00000000" w:rsidP="00000000" w:rsidRDefault="00000000" w:rsidRPr="00000000" w14:paraId="0000015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Pequeña señal.</w:t>
            </w:r>
          </w:p>
          <w:p w:rsidR="00000000" w:rsidDel="00000000" w:rsidP="00000000" w:rsidRDefault="00000000" w:rsidRPr="00000000" w14:paraId="000001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Circuitos rectificadores.</w:t>
            </w:r>
          </w:p>
          <w:p w:rsidR="00000000" w:rsidDel="00000000" w:rsidP="00000000" w:rsidRDefault="00000000" w:rsidRPr="00000000" w14:paraId="0000015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Voltaje RMS.</w:t>
            </w:r>
          </w:p>
          <w:p w:rsidR="00000000" w:rsidDel="00000000" w:rsidP="00000000" w:rsidRDefault="00000000" w:rsidRPr="00000000" w14:paraId="0000015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Filtrado.</w:t>
            </w:r>
          </w:p>
          <w:p w:rsidR="00000000" w:rsidDel="00000000" w:rsidP="00000000" w:rsidRDefault="00000000" w:rsidRPr="00000000" w14:paraId="0000015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Factor de rizo.</w:t>
            </w:r>
          </w:p>
          <w:p w:rsidR="00000000" w:rsidDel="00000000" w:rsidP="00000000" w:rsidRDefault="00000000" w:rsidRPr="00000000" w14:paraId="000001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Recortadores de señal.</w:t>
            </w:r>
          </w:p>
          <w:p w:rsidR="00000000" w:rsidDel="00000000" w:rsidP="00000000" w:rsidRDefault="00000000" w:rsidRPr="00000000" w14:paraId="000001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Multiplicadores de voltaje.</w:t>
            </w:r>
          </w:p>
          <w:p w:rsidR="00000000" w:rsidDel="00000000" w:rsidP="00000000" w:rsidRDefault="00000000" w:rsidRPr="00000000" w14:paraId="0000015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etapa.</w:t>
            </w:r>
          </w:p>
          <w:p w:rsidR="00000000" w:rsidDel="00000000" w:rsidP="00000000" w:rsidRDefault="00000000" w:rsidRPr="00000000" w14:paraId="0000015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Dos o más etapas.</w:t>
            </w:r>
          </w:p>
        </w:tc>
        <w:tc>
          <w:tcPr>
            <w:gridSpan w:val="5"/>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5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 el </w:t>
            </w:r>
            <w:r w:rsidDel="00000000" w:rsidR="00000000" w:rsidRPr="00000000">
              <w:rPr>
                <w:rFonts w:ascii="Arial" w:cs="Arial" w:eastAsia="Arial" w:hAnsi="Arial"/>
                <w:sz w:val="22"/>
                <w:szCs w:val="22"/>
                <w:rtl w:val="0"/>
              </w:rPr>
              <w:t xml:space="preserve">funcionamiento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los diodos.</w:t>
            </w:r>
          </w:p>
          <w:p w:rsidR="00000000" w:rsidDel="00000000" w:rsidP="00000000" w:rsidRDefault="00000000" w:rsidRPr="00000000" w14:paraId="0000015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Diseña e implementa fuentes de alimentación.</w:t>
            </w:r>
          </w:p>
          <w:p w:rsidR="00000000" w:rsidDel="00000000" w:rsidP="00000000" w:rsidRDefault="00000000" w:rsidRPr="00000000" w14:paraId="0000016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Diseña e implementa circuitos recortadores de señal.</w:t>
            </w:r>
          </w:p>
          <w:p w:rsidR="00000000" w:rsidDel="00000000" w:rsidP="00000000" w:rsidRDefault="00000000" w:rsidRPr="00000000" w14:paraId="0000016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 el principio de funcionamiento de los multiplicadores de voltaje.</w:t>
            </w:r>
          </w:p>
        </w:tc>
        <w:tc>
          <w:tcPr>
            <w:gridSpan w:val="3"/>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66">
            <w:pPr>
              <w:widowControl w:val="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Reporte de práctica para un circuito implementado con diodos.</w:t>
            </w:r>
            <w:r w:rsidDel="00000000" w:rsidR="00000000" w:rsidRPr="00000000">
              <w:rPr>
                <w:rtl w:val="0"/>
              </w:rPr>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69">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4"/>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6A">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tc>
        <w:tc>
          <w:tcPr>
            <w:gridSpan w:val="3"/>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6E">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 actividad</w:t>
            </w:r>
          </w:p>
        </w:tc>
        <w:tc>
          <w:tcPr>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71">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72">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7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Análsis y solución de circuitos con diodos.</w:t>
            </w:r>
          </w:p>
          <w:p w:rsidR="00000000" w:rsidDel="00000000" w:rsidP="00000000" w:rsidRDefault="00000000" w:rsidRPr="00000000" w14:paraId="0000017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Exposición audio-visual sobre el uso del simulador eléctrico.</w:t>
            </w:r>
          </w:p>
          <w:p w:rsidR="00000000" w:rsidDel="00000000" w:rsidP="00000000" w:rsidRDefault="00000000" w:rsidRPr="00000000" w14:paraId="00000176">
            <w:pPr>
              <w:widowControl w:val="0"/>
              <w:jc w:val="both"/>
              <w:rPr>
                <w:rFonts w:ascii="Arial" w:cs="Arial" w:eastAsia="Arial" w:hAnsi="Arial"/>
                <w:sz w:val="22"/>
                <w:szCs w:val="22"/>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7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Resolución de problemas sobre circuitos con diodos.</w:t>
            </w:r>
          </w:p>
          <w:p w:rsidR="00000000" w:rsidDel="00000000" w:rsidP="00000000" w:rsidRDefault="00000000" w:rsidRPr="00000000" w14:paraId="0000017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Diseño de circuitos implementados con diodos.</w:t>
            </w:r>
          </w:p>
        </w:tc>
        <w:tc>
          <w:tcPr>
            <w:gridSpan w:val="3"/>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7C">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Reporte de práctica.</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7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Lápiz y papel.</w:t>
            </w:r>
          </w:p>
          <w:p w:rsidR="00000000" w:rsidDel="00000000" w:rsidP="00000000" w:rsidRDefault="00000000" w:rsidRPr="00000000" w14:paraId="0000018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Calculadora.</w:t>
            </w:r>
          </w:p>
          <w:p w:rsidR="00000000" w:rsidDel="00000000" w:rsidP="00000000" w:rsidRDefault="00000000" w:rsidRPr="00000000" w14:paraId="0000018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Software de simulación eléctrica.</w:t>
            </w:r>
          </w:p>
          <w:p w:rsidR="00000000" w:rsidDel="00000000" w:rsidP="00000000" w:rsidRDefault="00000000" w:rsidRPr="00000000" w14:paraId="0000018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Diodos.</w:t>
            </w:r>
          </w:p>
          <w:p w:rsidR="00000000" w:rsidDel="00000000" w:rsidP="00000000" w:rsidRDefault="00000000" w:rsidRPr="00000000" w14:paraId="0000018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Protoboard.</w:t>
            </w:r>
          </w:p>
          <w:p w:rsidR="00000000" w:rsidDel="00000000" w:rsidP="00000000" w:rsidRDefault="00000000" w:rsidRPr="00000000" w14:paraId="0000018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Osciloscopio.</w:t>
            </w:r>
          </w:p>
        </w:tc>
        <w:tc>
          <w:tcPr>
            <w:gridSpan w:val="2"/>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85">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16 horas</w:t>
            </w:r>
          </w:p>
        </w:tc>
      </w:tr>
      <w:tr>
        <w:trPr>
          <w:cantSplit w:val="0"/>
          <w:trHeight w:val="275" w:hRule="atLeast"/>
          <w:tblHeader w:val="0"/>
        </w:trPr>
        <w:tc>
          <w:tcPr>
            <w:gridSpan w:val="11"/>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87">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3: Transistor BJT.</w:t>
            </w:r>
          </w:p>
        </w:tc>
      </w:tr>
      <w:tr>
        <w:trPr>
          <w:cantSplit w:val="0"/>
          <w:trHeight w:val="846" w:hRule="atLeast"/>
          <w:tblHeader w:val="0"/>
        </w:trPr>
        <w:tc>
          <w:tcPr>
            <w:gridSpan w:val="11"/>
            <w:tcBorders>
              <w:top w:color="00000a" w:space="0" w:sz="4" w:val="single"/>
              <w:left w:color="00000a" w:space="0" w:sz="4" w:val="single"/>
              <w:bottom w:color="00000a" w:space="0" w:sz="4" w:val="single"/>
              <w:right w:color="00000a" w:space="0" w:sz="4" w:val="single"/>
            </w:tcBorders>
            <w:shd w:fill="f2f2f2" w:val="clear"/>
          </w:tcPr>
          <w:p w:rsidR="00000000" w:rsidDel="00000000" w:rsidP="00000000" w:rsidRDefault="00000000" w:rsidRPr="00000000" w14:paraId="00000192">
            <w:pPr>
              <w:widowControl w:val="0"/>
              <w:jc w:val="both"/>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22"/>
                <w:szCs w:val="22"/>
                <w:rtl w:val="0"/>
              </w:rPr>
              <w:t xml:space="preserve">El alumno comprenderá el modelo eléctrico, operación y funcionamiento de los transistores BJT con base en el funcionamiento de la unión PN y los diodos. Además, analizará y simulará circuitos implementados con transistores BJT.</w:t>
            </w:r>
            <w:r w:rsidDel="00000000" w:rsidR="00000000" w:rsidRPr="00000000">
              <w:rPr>
                <w:rtl w:val="0"/>
              </w:rPr>
            </w:r>
          </w:p>
          <w:p w:rsidR="00000000" w:rsidDel="00000000" w:rsidP="00000000" w:rsidRDefault="00000000" w:rsidRPr="00000000" w14:paraId="00000193">
            <w:pPr>
              <w:widowControl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4">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Introducción:</w:t>
            </w:r>
            <w:r w:rsidDel="00000000" w:rsidR="00000000" w:rsidRPr="00000000">
              <w:rPr>
                <w:rFonts w:ascii="Arial" w:cs="Arial" w:eastAsia="Arial" w:hAnsi="Arial"/>
                <w:sz w:val="22"/>
                <w:szCs w:val="22"/>
                <w:rtl w:val="0"/>
              </w:rPr>
              <w:t xml:space="preserve"> En esta unidad se analizará el funcionamiento del transistor BJT en base a la unión PN y los diodos, lo que le permitirá implementar circuitos activos con transistores BJT utilizando tanto el lenguaje de descripción de hardware como de forma física, tales como espejos de corriente y amplificadores.</w:t>
            </w:r>
            <w:r w:rsidDel="00000000" w:rsidR="00000000" w:rsidRPr="00000000">
              <w:rPr>
                <w:rtl w:val="0"/>
              </w:rPr>
            </w:r>
          </w:p>
        </w:tc>
      </w:tr>
      <w:tr>
        <w:trPr>
          <w:cantSplit w:val="0"/>
          <w:trHeight w:val="274" w:hRule="atLeast"/>
          <w:tblHeader w:val="0"/>
        </w:trPr>
        <w:tc>
          <w:tcPr>
            <w:gridSpan w:val="3"/>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9F">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5"/>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A2">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A7">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de la unidad temática</w:t>
            </w:r>
          </w:p>
        </w:tc>
      </w:tr>
      <w:tr>
        <w:trPr>
          <w:cantSplit w:val="0"/>
          <w:trHeight w:val="850"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A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Funcionamiento del transistor BJT.</w:t>
            </w:r>
          </w:p>
          <w:p w:rsidR="00000000" w:rsidDel="00000000" w:rsidP="00000000" w:rsidRDefault="00000000" w:rsidRPr="00000000" w14:paraId="000001AB">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Historia.</w:t>
            </w:r>
          </w:p>
          <w:p w:rsidR="00000000" w:rsidDel="00000000" w:rsidP="00000000" w:rsidRDefault="00000000" w:rsidRPr="00000000" w14:paraId="000001AC">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física.</w:t>
            </w:r>
          </w:p>
          <w:p w:rsidR="00000000" w:rsidDel="00000000" w:rsidP="00000000" w:rsidRDefault="00000000" w:rsidRPr="00000000" w14:paraId="000001AD">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Símbolo</w:t>
            </w:r>
          </w:p>
          <w:p w:rsidR="00000000" w:rsidDel="00000000" w:rsidP="00000000" w:rsidRDefault="00000000" w:rsidRPr="00000000" w14:paraId="000001AE">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Polarización.</w:t>
            </w:r>
          </w:p>
          <w:p w:rsidR="00000000" w:rsidDel="00000000" w:rsidP="00000000" w:rsidRDefault="00000000" w:rsidRPr="00000000" w14:paraId="000001A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Modelo del transistor BJT.</w:t>
            </w:r>
          </w:p>
          <w:p w:rsidR="00000000" w:rsidDel="00000000" w:rsidP="00000000" w:rsidRDefault="00000000" w:rsidRPr="00000000" w14:paraId="000001B0">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Gran señal.</w:t>
            </w:r>
          </w:p>
          <w:p w:rsidR="00000000" w:rsidDel="00000000" w:rsidP="00000000" w:rsidRDefault="00000000" w:rsidRPr="00000000" w14:paraId="000001B1">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Pequeña señal.</w:t>
            </w:r>
          </w:p>
          <w:p w:rsidR="00000000" w:rsidDel="00000000" w:rsidP="00000000" w:rsidRDefault="00000000" w:rsidRPr="00000000" w14:paraId="000001B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Circuitos con transistores BJT.</w:t>
            </w:r>
          </w:p>
          <w:p w:rsidR="00000000" w:rsidDel="00000000" w:rsidP="00000000" w:rsidRDefault="00000000" w:rsidRPr="00000000" w14:paraId="000001B3">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Espejos de corriente.</w:t>
            </w:r>
          </w:p>
          <w:p w:rsidR="00000000" w:rsidDel="00000000" w:rsidP="00000000" w:rsidRDefault="00000000" w:rsidRPr="00000000" w14:paraId="000001B4">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 diferencial.</w:t>
            </w:r>
          </w:p>
          <w:p w:rsidR="00000000" w:rsidDel="00000000" w:rsidP="00000000" w:rsidRDefault="00000000" w:rsidRPr="00000000" w14:paraId="000001B5">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Amplificadores.</w:t>
            </w:r>
          </w:p>
          <w:p w:rsidR="00000000" w:rsidDel="00000000" w:rsidP="00000000" w:rsidRDefault="00000000" w:rsidRPr="00000000" w14:paraId="000001B6">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Carga pasiva.</w:t>
            </w:r>
          </w:p>
          <w:p w:rsidR="00000000" w:rsidDel="00000000" w:rsidP="00000000" w:rsidRDefault="00000000" w:rsidRPr="00000000" w14:paraId="000001B7">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Carga activa.</w:t>
            </w:r>
            <w:r w:rsidDel="00000000" w:rsidR="00000000" w:rsidRPr="00000000">
              <w:rPr>
                <w:rtl w:val="0"/>
              </w:rPr>
            </w:r>
          </w:p>
        </w:tc>
        <w:tc>
          <w:tcPr>
            <w:gridSpan w:val="5"/>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B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 el funcionamiento de los transistores BJT.</w:t>
            </w:r>
          </w:p>
          <w:p w:rsidR="00000000" w:rsidDel="00000000" w:rsidP="00000000" w:rsidRDefault="00000000" w:rsidRPr="00000000" w14:paraId="000001B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Diseña e implementa amplificadores con transistores BJT.</w:t>
            </w:r>
          </w:p>
          <w:p w:rsidR="00000000" w:rsidDel="00000000" w:rsidP="00000000" w:rsidRDefault="00000000" w:rsidRPr="00000000" w14:paraId="000001B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 el principio de funcionamiento de los espejos de corriente.</w:t>
            </w:r>
            <w:r w:rsidDel="00000000" w:rsidR="00000000" w:rsidRPr="00000000">
              <w:rPr>
                <w:rtl w:val="0"/>
              </w:rPr>
            </w:r>
          </w:p>
          <w:p w:rsidR="00000000" w:rsidDel="00000000" w:rsidP="00000000" w:rsidRDefault="00000000" w:rsidRPr="00000000" w14:paraId="000001B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Analiza circuitos analógicos con transistores BJT.</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C2">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Reporte de práctica para un amplificador implementado con transistores BJT.</w:t>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C5">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5"/>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C6">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p w:rsidR="00000000" w:rsidDel="00000000" w:rsidP="00000000" w:rsidRDefault="00000000" w:rsidRPr="00000000" w14:paraId="000001C7">
            <w:pPr>
              <w:widowControl w:val="0"/>
              <w:rPr>
                <w:rFonts w:ascii="Arial" w:cs="Arial" w:eastAsia="Arial" w:hAnsi="Arial"/>
                <w:b w:val="1"/>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CC">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o de la actividad</w:t>
            </w:r>
          </w:p>
        </w:tc>
        <w:tc>
          <w:tcPr>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CE">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CF">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D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Análsis y solución de circuitos con transistores BJT.</w:t>
            </w:r>
          </w:p>
          <w:p w:rsidR="00000000" w:rsidDel="00000000" w:rsidP="00000000" w:rsidRDefault="00000000" w:rsidRPr="00000000" w14:paraId="000001D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Exposición audio-visual sobre la descripción y simulación de circuitos con transistores BJT en lenguaje de descripción de hardware.</w:t>
            </w:r>
          </w:p>
        </w:tc>
        <w:tc>
          <w:tcPr>
            <w:gridSpan w:val="5"/>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D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Resolución de problemas sobre circuitos con transistores BJT.</w:t>
            </w:r>
          </w:p>
          <w:p w:rsidR="00000000" w:rsidDel="00000000" w:rsidP="00000000" w:rsidRDefault="00000000" w:rsidRPr="00000000" w14:paraId="000001D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Diseño de circuitos implementados con transistores BJT.</w:t>
            </w:r>
          </w:p>
        </w:tc>
        <w:tc>
          <w:tcPr>
            <w:gridSpan w:val="2"/>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D9">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Reporte de práctica.</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D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Lápiz y papel.</w:t>
            </w:r>
          </w:p>
          <w:p w:rsidR="00000000" w:rsidDel="00000000" w:rsidP="00000000" w:rsidRDefault="00000000" w:rsidRPr="00000000" w14:paraId="000001D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Calculadora.</w:t>
            </w:r>
          </w:p>
          <w:p w:rsidR="00000000" w:rsidDel="00000000" w:rsidP="00000000" w:rsidRDefault="00000000" w:rsidRPr="00000000" w14:paraId="000001D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Software de simulación eléctrica.</w:t>
            </w:r>
          </w:p>
          <w:p w:rsidR="00000000" w:rsidDel="00000000" w:rsidP="00000000" w:rsidRDefault="00000000" w:rsidRPr="00000000" w14:paraId="000001D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Transistores BJT.</w:t>
            </w:r>
          </w:p>
          <w:p w:rsidR="00000000" w:rsidDel="00000000" w:rsidP="00000000" w:rsidRDefault="00000000" w:rsidRPr="00000000" w14:paraId="000001D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Protoboard.</w:t>
            </w:r>
          </w:p>
          <w:p w:rsidR="00000000" w:rsidDel="00000000" w:rsidP="00000000" w:rsidRDefault="00000000" w:rsidRPr="00000000" w14:paraId="000001E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Osciloscopio.</w:t>
            </w:r>
          </w:p>
        </w:tc>
        <w:tc>
          <w:tcPr>
            <w:gridSpan w:val="2"/>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E1">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22 horas</w:t>
            </w:r>
          </w:p>
        </w:tc>
      </w:tr>
      <w:tr>
        <w:trPr>
          <w:cantSplit w:val="0"/>
          <w:trHeight w:val="275" w:hRule="atLeast"/>
          <w:tblHeader w:val="0"/>
        </w:trPr>
        <w:tc>
          <w:tcPr>
            <w:gridSpan w:val="11"/>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E3">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4: Transistor CMOS.</w:t>
            </w:r>
          </w:p>
        </w:tc>
      </w:tr>
      <w:tr>
        <w:trPr>
          <w:cantSplit w:val="0"/>
          <w:trHeight w:val="846" w:hRule="atLeast"/>
          <w:tblHeader w:val="0"/>
        </w:trPr>
        <w:tc>
          <w:tcPr>
            <w:gridSpan w:val="11"/>
            <w:tcBorders>
              <w:top w:color="00000a" w:space="0" w:sz="4" w:val="single"/>
              <w:left w:color="00000a" w:space="0" w:sz="4" w:val="single"/>
              <w:bottom w:color="00000a" w:space="0" w:sz="4" w:val="single"/>
              <w:right w:color="00000a" w:space="0" w:sz="4" w:val="single"/>
            </w:tcBorders>
            <w:shd w:fill="f2f2f2" w:val="clear"/>
          </w:tcPr>
          <w:p w:rsidR="00000000" w:rsidDel="00000000" w:rsidP="00000000" w:rsidRDefault="00000000" w:rsidRPr="00000000" w14:paraId="000001EE">
            <w:pPr>
              <w:widowControl w:val="0"/>
              <w:jc w:val="both"/>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22"/>
                <w:szCs w:val="22"/>
                <w:rtl w:val="0"/>
              </w:rPr>
              <w:t xml:space="preserve">El alumno comprenderá el modelo eléctrico, operación y funcionamiento de los transistores CMOS con base en la teoría de semiconductores. Además, analizará y simulará circuitos implementados con transistores CMOS.</w:t>
            </w:r>
            <w:r w:rsidDel="00000000" w:rsidR="00000000" w:rsidRPr="00000000">
              <w:rPr>
                <w:rtl w:val="0"/>
              </w:rPr>
            </w:r>
          </w:p>
          <w:p w:rsidR="00000000" w:rsidDel="00000000" w:rsidP="00000000" w:rsidRDefault="00000000" w:rsidRPr="00000000" w14:paraId="000001EF">
            <w:pPr>
              <w:widowControl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0">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Introducción:</w:t>
            </w:r>
            <w:r w:rsidDel="00000000" w:rsidR="00000000" w:rsidRPr="00000000">
              <w:rPr>
                <w:rFonts w:ascii="Arial" w:cs="Arial" w:eastAsia="Arial" w:hAnsi="Arial"/>
                <w:sz w:val="22"/>
                <w:szCs w:val="22"/>
                <w:rtl w:val="0"/>
              </w:rPr>
              <w:t xml:space="preserve"> En esta unidad se analizará el funcionamiento del transistor CMOS en base a la teoría de semiconductores, lo que le permitirá implementar circuitos activos con transistores CMOS utilizando el lenguaje de descripción de hardware, tales como espejos de corriente y amplificadores.</w:t>
            </w:r>
            <w:r w:rsidDel="00000000" w:rsidR="00000000" w:rsidRPr="00000000">
              <w:rPr>
                <w:rtl w:val="0"/>
              </w:rPr>
            </w:r>
          </w:p>
        </w:tc>
      </w:tr>
      <w:tr>
        <w:trPr>
          <w:cantSplit w:val="0"/>
          <w:trHeight w:val="274" w:hRule="atLeast"/>
          <w:tblHeader w:val="0"/>
        </w:trPr>
        <w:tc>
          <w:tcPr>
            <w:gridSpan w:val="2"/>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FB">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6"/>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1FD">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203">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de la unidad temática</w:t>
            </w:r>
          </w:p>
        </w:tc>
      </w:tr>
      <w:tr>
        <w:trPr>
          <w:cantSplit w:val="0"/>
          <w:trHeight w:val="850"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20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Funci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onamiento del transistor CMOS.</w:t>
            </w:r>
          </w:p>
          <w:p w:rsidR="00000000" w:rsidDel="00000000" w:rsidP="00000000" w:rsidRDefault="00000000" w:rsidRPr="00000000" w14:paraId="0000020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Historia.</w:t>
            </w:r>
          </w:p>
          <w:p w:rsidR="00000000" w:rsidDel="00000000" w:rsidP="00000000" w:rsidRDefault="00000000" w:rsidRPr="00000000" w14:paraId="0000020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física.</w:t>
            </w:r>
          </w:p>
          <w:p w:rsidR="00000000" w:rsidDel="00000000" w:rsidP="00000000" w:rsidRDefault="00000000" w:rsidRPr="00000000" w14:paraId="0000020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Símbolo</w:t>
            </w:r>
          </w:p>
          <w:p w:rsidR="00000000" w:rsidDel="00000000" w:rsidP="00000000" w:rsidRDefault="00000000" w:rsidRPr="00000000" w14:paraId="0000020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Polarización.</w:t>
            </w:r>
          </w:p>
          <w:p w:rsidR="00000000" w:rsidDel="00000000" w:rsidP="00000000" w:rsidRDefault="00000000" w:rsidRPr="00000000" w14:paraId="0000020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Modelo del transistor CMOS.</w:t>
            </w:r>
          </w:p>
          <w:p w:rsidR="00000000" w:rsidDel="00000000" w:rsidP="00000000" w:rsidRDefault="00000000" w:rsidRPr="00000000" w14:paraId="0000020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Gran señal.</w:t>
            </w:r>
          </w:p>
          <w:p w:rsidR="00000000" w:rsidDel="00000000" w:rsidP="00000000" w:rsidRDefault="00000000" w:rsidRPr="00000000" w14:paraId="0000020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Pequeña señal.</w:t>
            </w:r>
          </w:p>
          <w:p w:rsidR="00000000" w:rsidDel="00000000" w:rsidP="00000000" w:rsidRDefault="00000000" w:rsidRPr="00000000" w14:paraId="0000020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Circuitos con transistores CMOS.</w:t>
            </w:r>
          </w:p>
          <w:p w:rsidR="00000000" w:rsidDel="00000000" w:rsidP="00000000" w:rsidRDefault="00000000" w:rsidRPr="00000000" w14:paraId="0000020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Espejos de corriente.</w:t>
            </w:r>
          </w:p>
          <w:p w:rsidR="00000000" w:rsidDel="00000000" w:rsidP="00000000" w:rsidRDefault="00000000" w:rsidRPr="00000000" w14:paraId="0000021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 diferencial.</w:t>
            </w:r>
          </w:p>
          <w:p w:rsidR="00000000" w:rsidDel="00000000" w:rsidP="00000000" w:rsidRDefault="00000000" w:rsidRPr="00000000" w14:paraId="0000021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Amplificadores.</w:t>
            </w:r>
          </w:p>
          <w:p w:rsidR="00000000" w:rsidDel="00000000" w:rsidP="00000000" w:rsidRDefault="00000000" w:rsidRPr="00000000" w14:paraId="00000212">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Carga pasiva.</w:t>
            </w:r>
          </w:p>
          <w:p w:rsidR="00000000" w:rsidDel="00000000" w:rsidP="00000000" w:rsidRDefault="00000000" w:rsidRPr="00000000" w14:paraId="00000213">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Carga activa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6"/>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21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 el funcionamiento de los transistores CMOS.</w:t>
            </w:r>
          </w:p>
          <w:p w:rsidR="00000000" w:rsidDel="00000000" w:rsidP="00000000" w:rsidRDefault="00000000" w:rsidRPr="00000000" w14:paraId="0000021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Diseña amplificadores con transistores CMOS.</w:t>
            </w:r>
          </w:p>
          <w:p w:rsidR="00000000" w:rsidDel="00000000" w:rsidP="00000000" w:rsidRDefault="00000000" w:rsidRPr="00000000" w14:paraId="0000021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 el principio de funcionamiento de los espejos de corriente CMOS.</w:t>
            </w:r>
            <w:r w:rsidDel="00000000" w:rsidR="00000000" w:rsidRPr="00000000">
              <w:rPr>
                <w:rtl w:val="0"/>
              </w:rPr>
            </w:r>
          </w:p>
          <w:p w:rsidR="00000000" w:rsidDel="00000000" w:rsidP="00000000" w:rsidRDefault="00000000" w:rsidRPr="00000000" w14:paraId="0000021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Analiza circuitos analógicos con transistores CMOS.</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21E">
            <w:pPr>
              <w:widowControl w:val="0"/>
              <w:rPr>
                <w:rFonts w:ascii="Arial" w:cs="Arial" w:eastAsia="Arial" w:hAnsi="Arial"/>
                <w:sz w:val="18"/>
                <w:szCs w:val="18"/>
              </w:rPr>
            </w:pPr>
            <w:r w:rsidDel="00000000" w:rsidR="00000000" w:rsidRPr="00000000">
              <w:rPr>
                <w:rFonts w:ascii="Arial" w:cs="Arial" w:eastAsia="Arial" w:hAnsi="Arial"/>
                <w:sz w:val="22"/>
                <w:szCs w:val="22"/>
                <w:rtl w:val="0"/>
              </w:rPr>
              <w:t xml:space="preserve">Reporte de práctica para un amplificador implementado con transistores CMOS.</w:t>
            </w:r>
            <w:r w:rsidDel="00000000" w:rsidR="00000000" w:rsidRPr="00000000">
              <w:rPr>
                <w:rtl w:val="0"/>
              </w:rPr>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221">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6"/>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222">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p w:rsidR="00000000" w:rsidDel="00000000" w:rsidP="00000000" w:rsidRDefault="00000000" w:rsidRPr="00000000" w14:paraId="00000223">
            <w:pPr>
              <w:widowControl w:val="0"/>
              <w:rPr>
                <w:rFonts w:ascii="Arial" w:cs="Arial" w:eastAsia="Arial" w:hAnsi="Arial"/>
                <w:b w:val="1"/>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229">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 actividad</w:t>
            </w:r>
          </w:p>
        </w:tc>
        <w:tc>
          <w:tcPr>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22A">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d9d9d9" w:val="clear"/>
          </w:tcPr>
          <w:p w:rsidR="00000000" w:rsidDel="00000000" w:rsidP="00000000" w:rsidRDefault="00000000" w:rsidRPr="00000000" w14:paraId="0000022B">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22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Análsis y solución de circuitos con transistores CMOS.</w:t>
            </w:r>
          </w:p>
          <w:p w:rsidR="00000000" w:rsidDel="00000000" w:rsidP="00000000" w:rsidRDefault="00000000" w:rsidRPr="00000000" w14:paraId="0000022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Exposición audio-visual sobre la descripción y simulación de circuitos con transistores CMOS en lenguaje de descripción de hardware.</w:t>
            </w:r>
            <w:r w:rsidDel="00000000" w:rsidR="00000000" w:rsidRPr="00000000">
              <w:rPr>
                <w:rtl w:val="0"/>
              </w:rPr>
            </w:r>
          </w:p>
        </w:tc>
        <w:tc>
          <w:tcPr>
            <w:gridSpan w:val="6"/>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22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Resolución de problemas sobre circuitos con transistores CMOS.</w:t>
            </w:r>
          </w:p>
          <w:p w:rsidR="00000000" w:rsidDel="00000000" w:rsidP="00000000" w:rsidRDefault="00000000" w:rsidRPr="00000000" w14:paraId="0000023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Diseño de circuitos implementados con transistores CMOS.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236">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Reporte de práctica.</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23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Lápiz y papel.</w:t>
            </w:r>
          </w:p>
          <w:p w:rsidR="00000000" w:rsidDel="00000000" w:rsidP="00000000" w:rsidRDefault="00000000" w:rsidRPr="00000000" w14:paraId="0000023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Calculadora.</w:t>
            </w:r>
          </w:p>
          <w:p w:rsidR="00000000" w:rsidDel="00000000" w:rsidP="00000000" w:rsidRDefault="00000000" w:rsidRPr="00000000" w14:paraId="0000023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Software de simulación eléctrica.</w:t>
            </w:r>
          </w:p>
        </w:tc>
        <w:tc>
          <w:tcPr>
            <w:gridSpan w:val="2"/>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23A">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22 horas</w:t>
            </w:r>
          </w:p>
        </w:tc>
      </w:tr>
    </w:tbl>
    <w:p w:rsidR="00000000" w:rsidDel="00000000" w:rsidP="00000000" w:rsidRDefault="00000000" w:rsidRPr="00000000" w14:paraId="0000023C">
      <w:pPr>
        <w:rPr/>
        <w:sectPr>
          <w:headerReference r:id="rId7" w:type="default"/>
          <w:footerReference r:id="rId8" w:type="default"/>
          <w:pgSz w:h="12240" w:w="15840" w:orient="landscape"/>
          <w:pgMar w:bottom="720" w:top="720" w:left="720" w:right="720" w:header="0" w:footer="0"/>
          <w:pgNumType w:start="1"/>
        </w:sectPr>
      </w:pPr>
      <w:r w:rsidDel="00000000" w:rsidR="00000000" w:rsidRPr="00000000">
        <w:rPr>
          <w:rtl w:val="0"/>
        </w:rPr>
      </w:r>
    </w:p>
    <w:p w:rsidR="00000000" w:rsidDel="00000000" w:rsidP="00000000" w:rsidRDefault="00000000" w:rsidRPr="00000000" w14:paraId="000002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F">
      <w:pPr>
        <w:rPr>
          <w:rFonts w:ascii="Arial" w:cs="Arial" w:eastAsia="Arial" w:hAnsi="Arial"/>
          <w:sz w:val="20"/>
          <w:szCs w:val="20"/>
        </w:rPr>
      </w:pPr>
      <w:r w:rsidDel="00000000" w:rsidR="00000000" w:rsidRPr="00000000">
        <w:rPr>
          <w:rtl w:val="0"/>
        </w:rPr>
      </w:r>
    </w:p>
    <w:tbl>
      <w:tblPr>
        <w:tblStyle w:val="Table5"/>
        <w:tblW w:w="13749.0" w:type="dxa"/>
        <w:jc w:val="left"/>
        <w:tblInd w:w="3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6"/>
        <w:gridCol w:w="627"/>
        <w:gridCol w:w="3198"/>
        <w:gridCol w:w="571"/>
        <w:gridCol w:w="3542"/>
        <w:gridCol w:w="1985"/>
        <w:tblGridChange w:id="0">
          <w:tblGrid>
            <w:gridCol w:w="3826"/>
            <w:gridCol w:w="627"/>
            <w:gridCol w:w="3198"/>
            <w:gridCol w:w="571"/>
            <w:gridCol w:w="3542"/>
            <w:gridCol w:w="1985"/>
          </w:tblGrid>
        </w:tblGridChange>
      </w:tblGrid>
      <w:tr>
        <w:trPr>
          <w:cantSplit w:val="0"/>
          <w:trHeight w:val="464" w:hRule="atLeast"/>
          <w:tblHeader w:val="0"/>
        </w:trPr>
        <w:tc>
          <w:tcPr>
            <w:gridSpan w:val="6"/>
            <w:tcBorders>
              <w:bottom w:color="00000a" w:space="0" w:sz="8" w:val="single"/>
            </w:tcBorders>
            <w:shd w:fill="d9d9d9" w:val="clear"/>
            <w:vAlign w:val="center"/>
          </w:tcPr>
          <w:p w:rsidR="00000000" w:rsidDel="00000000" w:rsidP="00000000" w:rsidRDefault="00000000" w:rsidRPr="00000000" w14:paraId="00000240">
            <w:pPr>
              <w:widowControl w:val="1"/>
              <w:spacing w:after="0" w:before="0" w:lineRule="auto"/>
              <w:jc w:val="center"/>
              <w:rPr>
                <w:rFonts w:ascii="Arial" w:cs="Arial" w:eastAsia="Arial" w:hAnsi="Arial"/>
                <w:b w:val="1"/>
              </w:rPr>
            </w:pPr>
            <w:r w:rsidDel="00000000" w:rsidR="00000000" w:rsidRPr="00000000">
              <w:rPr>
                <w:rFonts w:ascii="Arial" w:cs="Arial" w:eastAsia="Arial" w:hAnsi="Arial"/>
                <w:b w:val="1"/>
                <w:color w:val="000000"/>
                <w:sz w:val="24"/>
                <w:szCs w:val="24"/>
                <w:rtl w:val="0"/>
              </w:rPr>
              <w:t xml:space="preserve">5. EVALUACIÓN Y CALIFICACIÓN</w:t>
            </w:r>
            <w:r w:rsidDel="00000000" w:rsidR="00000000" w:rsidRPr="00000000">
              <w:rPr>
                <w:rtl w:val="0"/>
              </w:rPr>
            </w:r>
          </w:p>
        </w:tc>
      </w:tr>
      <w:tr>
        <w:trPr>
          <w:cantSplit w:val="0"/>
          <w:trHeight w:val="273" w:hRule="atLeast"/>
          <w:tblHeader w:val="0"/>
        </w:trPr>
        <w:tc>
          <w:tcPr>
            <w:gridSpan w:val="6"/>
            <w:tcBorders>
              <w:bottom w:color="00000a" w:space="0" w:sz="8" w:val="single"/>
            </w:tcBorders>
            <w:shd w:fill="d9d9d9" w:val="clear"/>
            <w:vAlign w:val="center"/>
          </w:tcPr>
          <w:p w:rsidR="00000000" w:rsidDel="00000000" w:rsidP="00000000" w:rsidRDefault="00000000" w:rsidRPr="00000000" w14:paraId="00000246">
            <w:pPr>
              <w:widowControl w:val="1"/>
              <w:tabs>
                <w:tab w:val="left" w:leader="none" w:pos="1027"/>
              </w:tabs>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Requerimientos de acreditación:</w:t>
            </w:r>
            <w:r w:rsidDel="00000000" w:rsidR="00000000" w:rsidRPr="00000000">
              <w:rPr>
                <w:rtl w:val="0"/>
              </w:rPr>
            </w:r>
          </w:p>
        </w:tc>
      </w:tr>
      <w:tr>
        <w:trPr>
          <w:cantSplit w:val="0"/>
          <w:trHeight w:val="273" w:hRule="atLeast"/>
          <w:tblHeader w:val="0"/>
        </w:trPr>
        <w:tc>
          <w:tcPr>
            <w:gridSpan w:val="6"/>
            <w:tcBorders>
              <w:bottom w:color="00000a" w:space="0" w:sz="8" w:val="single"/>
            </w:tcBorders>
            <w:shd w:fill="auto" w:val="clear"/>
            <w:vAlign w:val="center"/>
          </w:tcPr>
          <w:p w:rsidR="00000000" w:rsidDel="00000000" w:rsidP="00000000" w:rsidRDefault="00000000" w:rsidRPr="00000000" w14:paraId="0000024C">
            <w:pPr>
              <w:widowControl w:val="1"/>
              <w:spacing w:after="0" w:before="0" w:lineRule="auto"/>
              <w:jc w:val="lef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El alumno tendrá derecho a calificación en periodo ordinario cuando tenga al menos 80% de asistencias y actividades registradas durante el curso, donde la calificación mínima aprobatoria es de 60 al evaluar todo el trabajo realizado por el alumno. Por otro lado, para tener derecho a calificación en periodo extraordinario es necesario que el alumno tenga al menos 65% de asistencias y actividades registradas durante el curso, siendo la calificación mínima aprobatoria de 60, donde el 80% corresponde a un examen extraordinario y el 40% a la calificación obtenida en ordinario.</w:t>
            </w:r>
            <w:r w:rsidDel="00000000" w:rsidR="00000000" w:rsidRPr="00000000">
              <w:rPr>
                <w:rtl w:val="0"/>
              </w:rPr>
            </w:r>
          </w:p>
        </w:tc>
      </w:tr>
      <w:tr>
        <w:trPr>
          <w:cantSplit w:val="0"/>
          <w:trHeight w:val="301" w:hRule="atLeast"/>
          <w:tblHeader w:val="0"/>
        </w:trPr>
        <w:tc>
          <w:tcPr>
            <w:gridSpan w:val="6"/>
            <w:tcBorders>
              <w:bottom w:color="00000a" w:space="0" w:sz="8" w:val="single"/>
            </w:tcBorders>
            <w:shd w:fill="d9d9d9" w:val="clear"/>
            <w:vAlign w:val="center"/>
          </w:tcPr>
          <w:p w:rsidR="00000000" w:rsidDel="00000000" w:rsidP="00000000" w:rsidRDefault="00000000" w:rsidRPr="00000000" w14:paraId="00000252">
            <w:pPr>
              <w:widowControl w:val="1"/>
              <w:tabs>
                <w:tab w:val="left" w:leader="none" w:pos="1027"/>
              </w:tabs>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Criterios generales de evaluación:</w:t>
            </w:r>
            <w:r w:rsidDel="00000000" w:rsidR="00000000" w:rsidRPr="00000000">
              <w:rPr>
                <w:rtl w:val="0"/>
              </w:rPr>
            </w:r>
          </w:p>
        </w:tc>
      </w:tr>
      <w:tr>
        <w:trPr>
          <w:cantSplit w:val="0"/>
          <w:trHeight w:val="301" w:hRule="atLeast"/>
          <w:tblHeader w:val="0"/>
        </w:trPr>
        <w:tc>
          <w:tcPr>
            <w:gridSpan w:val="6"/>
            <w:tcBorders>
              <w:bottom w:color="00000a" w:space="0" w:sz="8" w:val="single"/>
            </w:tcBorders>
            <w:shd w:fill="auto" w:val="clear"/>
            <w:vAlign w:val="center"/>
          </w:tcPr>
          <w:p w:rsidR="00000000" w:rsidDel="00000000" w:rsidP="00000000" w:rsidRDefault="00000000" w:rsidRPr="00000000" w14:paraId="00000258">
            <w:pPr>
              <w:widowControl w:val="1"/>
              <w:spacing w:after="0" w:before="0" w:lineRule="auto"/>
              <w:jc w:val="lef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La evaluación será continua y formativa por lo que se debe considerar el desempeño en las actividades de aprendizaje, haciendo énfasis en:</w:t>
            </w:r>
            <w:r w:rsidDel="00000000" w:rsidR="00000000" w:rsidRPr="00000000">
              <w:rPr>
                <w:rtl w:val="0"/>
              </w:rPr>
            </w:r>
          </w:p>
          <w:p w:rsidR="00000000" w:rsidDel="00000000" w:rsidP="00000000" w:rsidRDefault="00000000" w:rsidRPr="00000000" w14:paraId="0000025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Solución de ejericios.</w:t>
            </w:r>
          </w:p>
          <w:p w:rsidR="00000000" w:rsidDel="00000000" w:rsidP="00000000" w:rsidRDefault="00000000" w:rsidRPr="00000000" w14:paraId="0000025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Elaboración y reporte de prácticas.</w:t>
            </w:r>
          </w:p>
          <w:p w:rsidR="00000000" w:rsidDel="00000000" w:rsidP="00000000" w:rsidRDefault="00000000" w:rsidRPr="00000000" w14:paraId="0000025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1027"/>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Implementación de un proyecto final mediante un reporte técnico.</w:t>
            </w:r>
          </w:p>
          <w:p w:rsidR="00000000" w:rsidDel="00000000" w:rsidP="00000000" w:rsidRDefault="00000000" w:rsidRPr="00000000" w14:paraId="0000025C">
            <w:pPr>
              <w:widowControl w:val="1"/>
              <w:tabs>
                <w:tab w:val="left" w:leader="none" w:pos="1027"/>
              </w:tabs>
              <w:spacing w:after="0" w:before="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donde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dichos productos</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deben cumplir los siguientes criterios de fondo:</w:t>
            </w:r>
            <w:r w:rsidDel="00000000" w:rsidR="00000000" w:rsidRPr="00000000">
              <w:rPr>
                <w:rtl w:val="0"/>
              </w:rPr>
            </w:r>
          </w:p>
          <w:p w:rsidR="00000000" w:rsidDel="00000000" w:rsidP="00000000" w:rsidRDefault="00000000" w:rsidRPr="00000000" w14:paraId="000002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027"/>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Introducción.</w:t>
            </w:r>
          </w:p>
          <w:p w:rsidR="00000000" w:rsidDel="00000000" w:rsidP="00000000" w:rsidRDefault="00000000" w:rsidRPr="00000000" w14:paraId="000002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027"/>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Objetivo.</w:t>
            </w:r>
          </w:p>
          <w:p w:rsidR="00000000" w:rsidDel="00000000" w:rsidP="00000000" w:rsidRDefault="00000000" w:rsidRPr="00000000" w14:paraId="000002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027"/>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Desarrollo (cálculos, dibujos y texto).</w:t>
            </w:r>
          </w:p>
          <w:p w:rsidR="00000000" w:rsidDel="00000000" w:rsidP="00000000" w:rsidRDefault="00000000" w:rsidRPr="00000000" w14:paraId="000002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027"/>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Conclusiones.</w:t>
            </w:r>
          </w:p>
          <w:p w:rsidR="00000000" w:rsidDel="00000000" w:rsidP="00000000" w:rsidRDefault="00000000" w:rsidRPr="00000000" w14:paraId="000002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027"/>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Referencias.</w:t>
            </w:r>
          </w:p>
          <w:p w:rsidR="00000000" w:rsidDel="00000000" w:rsidP="00000000" w:rsidRDefault="00000000" w:rsidRPr="00000000" w14:paraId="00000262">
            <w:pPr>
              <w:widowControl w:val="1"/>
              <w:tabs>
                <w:tab w:val="left" w:leader="none" w:pos="1027"/>
              </w:tabs>
              <w:spacing w:after="0" w:before="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Además, es necesario que los productos sean entregados en formato digital, donde las gráficas y diagramas de circuitos deben tener fondo blanco, mientras que los cálculos y código de los circuitos deben tener comentarios y las referencias deben ser actuales.</w:t>
            </w:r>
            <w:r w:rsidDel="00000000" w:rsidR="00000000" w:rsidRPr="00000000">
              <w:rPr>
                <w:rtl w:val="0"/>
              </w:rPr>
            </w:r>
          </w:p>
        </w:tc>
      </w:tr>
      <w:tr>
        <w:trPr>
          <w:cantSplit w:val="0"/>
          <w:trHeight w:val="284" w:hRule="atLeast"/>
          <w:tblHeader w:val="0"/>
        </w:trPr>
        <w:tc>
          <w:tcPr>
            <w:gridSpan w:val="6"/>
            <w:tcBorders>
              <w:bottom w:color="00000a" w:space="0" w:sz="8" w:val="single"/>
            </w:tcBorders>
            <w:shd w:fill="d9d9d9" w:val="clear"/>
            <w:vAlign w:val="center"/>
          </w:tcPr>
          <w:p w:rsidR="00000000" w:rsidDel="00000000" w:rsidP="00000000" w:rsidRDefault="00000000" w:rsidRPr="00000000" w14:paraId="00000268">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Evidencias o Productos</w:t>
            </w:r>
            <w:r w:rsidDel="00000000" w:rsidR="00000000" w:rsidRPr="00000000">
              <w:rPr>
                <w:rtl w:val="0"/>
              </w:rPr>
            </w:r>
          </w:p>
        </w:tc>
      </w:tr>
      <w:tr>
        <w:trPr>
          <w:cantSplit w:val="0"/>
          <w:trHeight w:val="387" w:hRule="atLeast"/>
          <w:tblHeader w:val="0"/>
        </w:trPr>
        <w:tc>
          <w:tcPr>
            <w:tcBorders>
              <w:bottom w:color="00000a" w:space="0" w:sz="8" w:val="single"/>
            </w:tcBorders>
            <w:shd w:fill="f2f2f2" w:val="clear"/>
            <w:vAlign w:val="center"/>
          </w:tcPr>
          <w:p w:rsidR="00000000" w:rsidDel="00000000" w:rsidP="00000000" w:rsidRDefault="00000000" w:rsidRPr="00000000" w14:paraId="0000026E">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Evidencia o producto</w:t>
            </w:r>
            <w:r w:rsidDel="00000000" w:rsidR="00000000" w:rsidRPr="00000000">
              <w:rPr>
                <w:rtl w:val="0"/>
              </w:rPr>
            </w:r>
          </w:p>
        </w:tc>
        <w:tc>
          <w:tcPr>
            <w:gridSpan w:val="3"/>
            <w:shd w:fill="f2f2f2" w:val="clear"/>
            <w:vAlign w:val="center"/>
          </w:tcPr>
          <w:p w:rsidR="00000000" w:rsidDel="00000000" w:rsidP="00000000" w:rsidRDefault="00000000" w:rsidRPr="00000000" w14:paraId="0000026F">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Competencias y saberes involucrados</w:t>
            </w:r>
            <w:r w:rsidDel="00000000" w:rsidR="00000000" w:rsidRPr="00000000">
              <w:rPr>
                <w:rtl w:val="0"/>
              </w:rPr>
            </w:r>
          </w:p>
        </w:tc>
        <w:tc>
          <w:tcPr>
            <w:shd w:fill="f2f2f2" w:val="clear"/>
            <w:vAlign w:val="center"/>
          </w:tcPr>
          <w:p w:rsidR="00000000" w:rsidDel="00000000" w:rsidP="00000000" w:rsidRDefault="00000000" w:rsidRPr="00000000" w14:paraId="00000272">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Contenidos temáticos</w:t>
            </w:r>
            <w:r w:rsidDel="00000000" w:rsidR="00000000" w:rsidRPr="00000000">
              <w:rPr>
                <w:rtl w:val="0"/>
              </w:rPr>
            </w:r>
          </w:p>
        </w:tc>
        <w:tc>
          <w:tcPr>
            <w:shd w:fill="f2f2f2" w:val="clear"/>
            <w:vAlign w:val="center"/>
          </w:tcPr>
          <w:p w:rsidR="00000000" w:rsidDel="00000000" w:rsidP="00000000" w:rsidRDefault="00000000" w:rsidRPr="00000000" w14:paraId="00000273">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Ponderación</w:t>
            </w:r>
            <w:r w:rsidDel="00000000" w:rsidR="00000000" w:rsidRPr="00000000">
              <w:rPr>
                <w:rtl w:val="0"/>
              </w:rPr>
            </w:r>
          </w:p>
        </w:tc>
      </w:tr>
      <w:tr>
        <w:trPr>
          <w:cantSplit w:val="0"/>
          <w:trHeight w:val="472" w:hRule="atLeast"/>
          <w:tblHeader w:val="0"/>
        </w:trPr>
        <w:tc>
          <w:tcPr>
            <w:shd w:fill="ffffff" w:val="clear"/>
            <w:vAlign w:val="center"/>
          </w:tcPr>
          <w:p w:rsidR="00000000" w:rsidDel="00000000" w:rsidP="00000000" w:rsidRDefault="00000000" w:rsidRPr="00000000" w14:paraId="00000274">
            <w:pPr>
              <w:widowControl w:val="1"/>
              <w:spacing w:after="0" w:before="0" w:lineRule="auto"/>
              <w:jc w:val="center"/>
              <w:rPr>
                <w:rFonts w:ascii="Arial" w:cs="Arial" w:eastAsia="Arial" w:hAnsi="Arial"/>
                <w:b w:val="1"/>
                <w:sz w:val="18"/>
                <w:szCs w:val="18"/>
              </w:rPr>
            </w:pPr>
            <w:r w:rsidDel="00000000" w:rsidR="00000000" w:rsidRPr="00000000">
              <w:rPr>
                <w:rFonts w:ascii="Arial" w:cs="Arial" w:eastAsia="Arial" w:hAnsi="Arial"/>
                <w:color w:val="000000"/>
                <w:sz w:val="22"/>
                <w:szCs w:val="22"/>
                <w:rtl w:val="0"/>
              </w:rPr>
              <w:t xml:space="preserve">Problemas resueltos.</w:t>
            </w:r>
            <w:r w:rsidDel="00000000" w:rsidR="00000000" w:rsidRPr="00000000">
              <w:rPr>
                <w:rtl w:val="0"/>
              </w:rPr>
            </w:r>
          </w:p>
        </w:tc>
        <w:tc>
          <w:tcPr>
            <w:gridSpan w:val="3"/>
            <w:shd w:fill="ffffff" w:val="clear"/>
            <w:vAlign w:val="center"/>
          </w:tcPr>
          <w:p w:rsidR="00000000" w:rsidDel="00000000" w:rsidP="00000000" w:rsidRDefault="00000000" w:rsidRPr="00000000" w14:paraId="000002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 la diferencia entre conductor, aislante y semiconductor.</w:t>
            </w:r>
          </w:p>
          <w:p w:rsidR="00000000" w:rsidDel="00000000" w:rsidP="00000000" w:rsidRDefault="00000000" w:rsidRPr="00000000" w14:paraId="000002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 la estructura atómica de los semiconductores.</w:t>
            </w:r>
          </w:p>
          <w:p w:rsidR="00000000" w:rsidDel="00000000" w:rsidP="00000000" w:rsidRDefault="00000000" w:rsidRPr="00000000" w14:paraId="000002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Determina la candidad de huecos y electrones en un semiconductor dopado.</w:t>
            </w:r>
          </w:p>
          <w:p w:rsidR="00000000" w:rsidDel="00000000" w:rsidP="00000000" w:rsidRDefault="00000000" w:rsidRPr="00000000" w14:paraId="00000278">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color w:val="000000"/>
                <w:sz w:val="22"/>
                <w:szCs w:val="22"/>
                <w:rtl w:val="0"/>
              </w:rPr>
              <w:t xml:space="preserve">Calcula el tamaño de la región de empobrecimiento en una unión PN.</w:t>
            </w:r>
            <w:r w:rsidDel="00000000" w:rsidR="00000000" w:rsidRPr="00000000">
              <w:rPr>
                <w:rtl w:val="0"/>
              </w:rPr>
            </w:r>
          </w:p>
        </w:tc>
        <w:tc>
          <w:tcPr>
            <w:shd w:fill="ffffff" w:val="clear"/>
            <w:vAlign w:val="center"/>
          </w:tcPr>
          <w:p w:rsidR="00000000" w:rsidDel="00000000" w:rsidP="00000000" w:rsidRDefault="00000000" w:rsidRPr="00000000" w14:paraId="0000027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Aislantes.</w:t>
            </w:r>
          </w:p>
          <w:p w:rsidR="00000000" w:rsidDel="00000000" w:rsidP="00000000" w:rsidRDefault="00000000" w:rsidRPr="00000000" w14:paraId="0000027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Definición.</w:t>
            </w:r>
          </w:p>
          <w:p w:rsidR="00000000" w:rsidDel="00000000" w:rsidP="00000000" w:rsidRDefault="00000000" w:rsidRPr="00000000" w14:paraId="0000027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física.</w:t>
            </w:r>
          </w:p>
          <w:p w:rsidR="00000000" w:rsidDel="00000000" w:rsidP="00000000" w:rsidRDefault="00000000" w:rsidRPr="00000000" w14:paraId="000002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Conductores.</w:t>
            </w:r>
          </w:p>
          <w:p w:rsidR="00000000" w:rsidDel="00000000" w:rsidP="00000000" w:rsidRDefault="00000000" w:rsidRPr="00000000" w14:paraId="0000027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Definición.</w:t>
            </w:r>
          </w:p>
          <w:p w:rsidR="00000000" w:rsidDel="00000000" w:rsidP="00000000" w:rsidRDefault="00000000" w:rsidRPr="00000000" w14:paraId="0000028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física.</w:t>
            </w:r>
          </w:p>
          <w:p w:rsidR="00000000" w:rsidDel="00000000" w:rsidP="00000000" w:rsidRDefault="00000000" w:rsidRPr="00000000" w14:paraId="000002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Semiconductores intrínsecos y extrínsecos.</w:t>
            </w:r>
          </w:p>
          <w:p w:rsidR="00000000" w:rsidDel="00000000" w:rsidP="00000000" w:rsidRDefault="00000000" w:rsidRPr="00000000" w14:paraId="0000028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 cristalina.</w:t>
            </w:r>
          </w:p>
          <w:p w:rsidR="00000000" w:rsidDel="00000000" w:rsidP="00000000" w:rsidRDefault="00000000" w:rsidRPr="00000000" w14:paraId="0000028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Dopado.</w:t>
            </w:r>
          </w:p>
          <w:p w:rsidR="00000000" w:rsidDel="00000000" w:rsidP="00000000" w:rsidRDefault="00000000" w:rsidRPr="00000000" w14:paraId="0000028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Huecos y electrones.</w:t>
            </w:r>
          </w:p>
          <w:p w:rsidR="00000000" w:rsidDel="00000000" w:rsidP="00000000" w:rsidRDefault="00000000" w:rsidRPr="00000000" w14:paraId="0000028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Tipos de semiconductores.</w:t>
            </w:r>
          </w:p>
          <w:p w:rsidR="00000000" w:rsidDel="00000000" w:rsidP="00000000" w:rsidRDefault="00000000" w:rsidRPr="00000000" w14:paraId="0000028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unión PN.</w:t>
            </w:r>
          </w:p>
          <w:p w:rsidR="00000000" w:rsidDel="00000000" w:rsidP="00000000" w:rsidRDefault="00000000" w:rsidRPr="00000000" w14:paraId="0000028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Región de empobrecimiento.</w:t>
            </w:r>
          </w:p>
          <w:p w:rsidR="00000000" w:rsidDel="00000000" w:rsidP="00000000" w:rsidRDefault="00000000" w:rsidRPr="00000000" w14:paraId="0000028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equilibrio.</w:t>
            </w:r>
          </w:p>
          <w:p w:rsidR="00000000" w:rsidDel="00000000" w:rsidP="00000000" w:rsidRDefault="00000000" w:rsidRPr="00000000" w14:paraId="000002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Polarización.</w:t>
            </w:r>
          </w:p>
        </w:tc>
        <w:tc>
          <w:tcPr>
            <w:shd w:fill="ffffff" w:val="clear"/>
            <w:vAlign w:val="center"/>
          </w:tcPr>
          <w:p w:rsidR="00000000" w:rsidDel="00000000" w:rsidP="00000000" w:rsidRDefault="00000000" w:rsidRPr="00000000" w14:paraId="0000028A">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r>
      <w:tr>
        <w:trPr>
          <w:cantSplit w:val="0"/>
          <w:trHeight w:val="405" w:hRule="atLeast"/>
          <w:tblHeader w:val="0"/>
        </w:trPr>
        <w:tc>
          <w:tcPr>
            <w:shd w:fill="ffffff" w:val="clear"/>
            <w:vAlign w:val="center"/>
          </w:tcPr>
          <w:p w:rsidR="00000000" w:rsidDel="00000000" w:rsidP="00000000" w:rsidRDefault="00000000" w:rsidRPr="00000000" w14:paraId="0000028B">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color w:val="000000"/>
                <w:sz w:val="22"/>
                <w:szCs w:val="22"/>
                <w:rtl w:val="0"/>
              </w:rPr>
              <w:t xml:space="preserve">Reporte de práctica.</w:t>
            </w:r>
            <w:r w:rsidDel="00000000" w:rsidR="00000000" w:rsidRPr="00000000">
              <w:rPr>
                <w:rtl w:val="0"/>
              </w:rPr>
            </w:r>
          </w:p>
        </w:tc>
        <w:tc>
          <w:tcPr>
            <w:gridSpan w:val="3"/>
            <w:shd w:fill="ffffff" w:val="clear"/>
            <w:vAlign w:val="center"/>
          </w:tcPr>
          <w:p w:rsidR="00000000" w:rsidDel="00000000" w:rsidP="00000000" w:rsidRDefault="00000000" w:rsidRPr="00000000" w14:paraId="000002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 el funciomamiento de los diodos.</w:t>
            </w:r>
          </w:p>
          <w:p w:rsidR="00000000" w:rsidDel="00000000" w:rsidP="00000000" w:rsidRDefault="00000000" w:rsidRPr="00000000" w14:paraId="000002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Diseña e implementa fuentes de alimentación.</w:t>
            </w:r>
          </w:p>
          <w:p w:rsidR="00000000" w:rsidDel="00000000" w:rsidP="00000000" w:rsidRDefault="00000000" w:rsidRPr="00000000" w14:paraId="000002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Diseña e implementa circuitos recortadores de señal.</w:t>
            </w:r>
          </w:p>
          <w:p w:rsidR="00000000" w:rsidDel="00000000" w:rsidP="00000000" w:rsidRDefault="00000000" w:rsidRPr="00000000" w14:paraId="0000028F">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color w:val="000000"/>
                <w:sz w:val="22"/>
                <w:szCs w:val="22"/>
                <w:rtl w:val="0"/>
              </w:rPr>
              <w:t xml:space="preserve">Comprende el principio de funcionamiento de los multiplicadores de voltaje.</w:t>
            </w:r>
            <w:r w:rsidDel="00000000" w:rsidR="00000000" w:rsidRPr="00000000">
              <w:rPr>
                <w:rtl w:val="0"/>
              </w:rPr>
            </w:r>
          </w:p>
        </w:tc>
        <w:tc>
          <w:tcPr>
            <w:shd w:fill="ffffff" w:val="clear"/>
            <w:vAlign w:val="center"/>
          </w:tcPr>
          <w:p w:rsidR="00000000" w:rsidDel="00000000" w:rsidP="00000000" w:rsidRDefault="00000000" w:rsidRPr="00000000" w14:paraId="0000029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Funcionamiento del diodo.</w:t>
            </w:r>
          </w:p>
          <w:p w:rsidR="00000000" w:rsidDel="00000000" w:rsidP="00000000" w:rsidRDefault="00000000" w:rsidRPr="00000000" w14:paraId="00000293">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Símbolo.</w:t>
            </w:r>
          </w:p>
          <w:p w:rsidR="00000000" w:rsidDel="00000000" w:rsidP="00000000" w:rsidRDefault="00000000" w:rsidRPr="00000000" w14:paraId="00000294">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Polarización.</w:t>
            </w:r>
          </w:p>
          <w:p w:rsidR="00000000" w:rsidDel="00000000" w:rsidP="00000000" w:rsidRDefault="00000000" w:rsidRPr="00000000" w14:paraId="0000029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Modelo del diodo.</w:t>
            </w:r>
          </w:p>
          <w:p w:rsidR="00000000" w:rsidDel="00000000" w:rsidP="00000000" w:rsidRDefault="00000000" w:rsidRPr="00000000" w14:paraId="00000296">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Gran señal.</w:t>
            </w:r>
          </w:p>
          <w:p w:rsidR="00000000" w:rsidDel="00000000" w:rsidP="00000000" w:rsidRDefault="00000000" w:rsidRPr="00000000" w14:paraId="00000297">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Pequeña señal.</w:t>
            </w:r>
          </w:p>
          <w:p w:rsidR="00000000" w:rsidDel="00000000" w:rsidP="00000000" w:rsidRDefault="00000000" w:rsidRPr="00000000" w14:paraId="0000029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Circuitos rectificadores.</w:t>
            </w:r>
          </w:p>
          <w:p w:rsidR="00000000" w:rsidDel="00000000" w:rsidP="00000000" w:rsidRDefault="00000000" w:rsidRPr="00000000" w14:paraId="00000299">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Voltaje RMS.</w:t>
            </w:r>
          </w:p>
          <w:p w:rsidR="00000000" w:rsidDel="00000000" w:rsidP="00000000" w:rsidRDefault="00000000" w:rsidRPr="00000000" w14:paraId="0000029A">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Filtrado.</w:t>
            </w:r>
          </w:p>
          <w:p w:rsidR="00000000" w:rsidDel="00000000" w:rsidP="00000000" w:rsidRDefault="00000000" w:rsidRPr="00000000" w14:paraId="0000029B">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Factor de rizo.</w:t>
            </w:r>
          </w:p>
          <w:p w:rsidR="00000000" w:rsidDel="00000000" w:rsidP="00000000" w:rsidRDefault="00000000" w:rsidRPr="00000000" w14:paraId="0000029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Recortadores de señal.</w:t>
            </w:r>
          </w:p>
          <w:p w:rsidR="00000000" w:rsidDel="00000000" w:rsidP="00000000" w:rsidRDefault="00000000" w:rsidRPr="00000000" w14:paraId="0000029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Multiplicadores de voltaje.</w:t>
            </w:r>
          </w:p>
          <w:p w:rsidR="00000000" w:rsidDel="00000000" w:rsidP="00000000" w:rsidRDefault="00000000" w:rsidRPr="00000000" w14:paraId="0000029E">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etapa.</w:t>
            </w:r>
          </w:p>
          <w:p w:rsidR="00000000" w:rsidDel="00000000" w:rsidP="00000000" w:rsidRDefault="00000000" w:rsidRPr="00000000" w14:paraId="0000029F">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Dos o más etapas.</w:t>
            </w:r>
          </w:p>
        </w:tc>
        <w:tc>
          <w:tcPr>
            <w:shd w:fill="ffffff" w:val="clear"/>
            <w:vAlign w:val="center"/>
          </w:tcPr>
          <w:p w:rsidR="00000000" w:rsidDel="00000000" w:rsidP="00000000" w:rsidRDefault="00000000" w:rsidRPr="00000000" w14:paraId="000002A0">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w:t>
            </w:r>
            <w:r w:rsidDel="00000000" w:rsidR="00000000" w:rsidRPr="00000000">
              <w:rPr>
                <w:rtl w:val="0"/>
              </w:rPr>
            </w:r>
          </w:p>
        </w:tc>
      </w:tr>
      <w:tr>
        <w:trPr>
          <w:cantSplit w:val="0"/>
          <w:trHeight w:val="318" w:hRule="atLeast"/>
          <w:tblHeader w:val="0"/>
        </w:trPr>
        <w:tc>
          <w:tcPr>
            <w:shd w:fill="ffffff" w:val="clear"/>
            <w:vAlign w:val="center"/>
          </w:tcPr>
          <w:p w:rsidR="00000000" w:rsidDel="00000000" w:rsidP="00000000" w:rsidRDefault="00000000" w:rsidRPr="00000000" w14:paraId="000002A1">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color w:val="000000"/>
                <w:sz w:val="22"/>
                <w:szCs w:val="22"/>
                <w:rtl w:val="0"/>
              </w:rPr>
              <w:t xml:space="preserve">Reporte de práctica.</w:t>
            </w:r>
            <w:r w:rsidDel="00000000" w:rsidR="00000000" w:rsidRPr="00000000">
              <w:rPr>
                <w:rtl w:val="0"/>
              </w:rPr>
            </w:r>
          </w:p>
        </w:tc>
        <w:tc>
          <w:tcPr>
            <w:gridSpan w:val="3"/>
            <w:shd w:fill="ffffff" w:val="clear"/>
            <w:vAlign w:val="center"/>
          </w:tcPr>
          <w:p w:rsidR="00000000" w:rsidDel="00000000" w:rsidP="00000000" w:rsidRDefault="00000000" w:rsidRPr="00000000" w14:paraId="000002A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 el funcionamiento de los transistores BJT.</w:t>
            </w:r>
          </w:p>
          <w:p w:rsidR="00000000" w:rsidDel="00000000" w:rsidP="00000000" w:rsidRDefault="00000000" w:rsidRPr="00000000" w14:paraId="000002A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Diseña e implementa amplificadores con transistores BJT.</w:t>
            </w:r>
          </w:p>
          <w:p w:rsidR="00000000" w:rsidDel="00000000" w:rsidP="00000000" w:rsidRDefault="00000000" w:rsidRPr="00000000" w14:paraId="000002A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 el principio de funcionamiento de los espejos de corriente.</w:t>
            </w:r>
            <w:r w:rsidDel="00000000" w:rsidR="00000000" w:rsidRPr="00000000">
              <w:rPr>
                <w:rtl w:val="0"/>
              </w:rPr>
            </w:r>
          </w:p>
          <w:p w:rsidR="00000000" w:rsidDel="00000000" w:rsidP="00000000" w:rsidRDefault="00000000" w:rsidRPr="00000000" w14:paraId="000002A5">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color w:val="000000"/>
                <w:sz w:val="22"/>
                <w:szCs w:val="22"/>
                <w:rtl w:val="0"/>
              </w:rPr>
              <w:t xml:space="preserve">Analiza circuitos analógicos con transistores BJT.</w:t>
            </w:r>
            <w:r w:rsidDel="00000000" w:rsidR="00000000" w:rsidRPr="00000000">
              <w:rPr>
                <w:rtl w:val="0"/>
              </w:rPr>
            </w:r>
          </w:p>
        </w:tc>
        <w:tc>
          <w:tcPr>
            <w:shd w:fill="ffffff" w:val="clear"/>
            <w:vAlign w:val="center"/>
          </w:tcPr>
          <w:p w:rsidR="00000000" w:rsidDel="00000000" w:rsidP="00000000" w:rsidRDefault="00000000" w:rsidRPr="00000000" w14:paraId="000002A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Funcionamiento del transistor BJT.</w:t>
            </w:r>
          </w:p>
          <w:p w:rsidR="00000000" w:rsidDel="00000000" w:rsidP="00000000" w:rsidRDefault="00000000" w:rsidRPr="00000000" w14:paraId="000002A9">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Historia.</w:t>
            </w:r>
          </w:p>
          <w:p w:rsidR="00000000" w:rsidDel="00000000" w:rsidP="00000000" w:rsidRDefault="00000000" w:rsidRPr="00000000" w14:paraId="000002AA">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física.</w:t>
            </w:r>
          </w:p>
          <w:p w:rsidR="00000000" w:rsidDel="00000000" w:rsidP="00000000" w:rsidRDefault="00000000" w:rsidRPr="00000000" w14:paraId="000002AB">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Símbolo</w:t>
            </w:r>
          </w:p>
          <w:p w:rsidR="00000000" w:rsidDel="00000000" w:rsidP="00000000" w:rsidRDefault="00000000" w:rsidRPr="00000000" w14:paraId="000002AC">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Polarización.</w:t>
            </w:r>
          </w:p>
          <w:p w:rsidR="00000000" w:rsidDel="00000000" w:rsidP="00000000" w:rsidRDefault="00000000" w:rsidRPr="00000000" w14:paraId="000002A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Modelo del transistor BJT.</w:t>
            </w:r>
          </w:p>
          <w:p w:rsidR="00000000" w:rsidDel="00000000" w:rsidP="00000000" w:rsidRDefault="00000000" w:rsidRPr="00000000" w14:paraId="000002AE">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Gran señal.</w:t>
            </w:r>
          </w:p>
          <w:p w:rsidR="00000000" w:rsidDel="00000000" w:rsidP="00000000" w:rsidRDefault="00000000" w:rsidRPr="00000000" w14:paraId="000002AF">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Pequeña señal.</w:t>
            </w:r>
          </w:p>
          <w:p w:rsidR="00000000" w:rsidDel="00000000" w:rsidP="00000000" w:rsidRDefault="00000000" w:rsidRPr="00000000" w14:paraId="000002B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Circuitos con transistores BJT.</w:t>
            </w:r>
          </w:p>
          <w:p w:rsidR="00000000" w:rsidDel="00000000" w:rsidP="00000000" w:rsidRDefault="00000000" w:rsidRPr="00000000" w14:paraId="000002B1">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Espejos de corriente.</w:t>
            </w:r>
          </w:p>
          <w:p w:rsidR="00000000" w:rsidDel="00000000" w:rsidP="00000000" w:rsidRDefault="00000000" w:rsidRPr="00000000" w14:paraId="000002B2">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 diferencial.</w:t>
            </w:r>
          </w:p>
          <w:p w:rsidR="00000000" w:rsidDel="00000000" w:rsidP="00000000" w:rsidRDefault="00000000" w:rsidRPr="00000000" w14:paraId="000002B3">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Amplificadores.</w:t>
            </w:r>
          </w:p>
          <w:p w:rsidR="00000000" w:rsidDel="00000000" w:rsidP="00000000" w:rsidRDefault="00000000" w:rsidRPr="00000000" w14:paraId="000002B4">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Carga pasiva.</w:t>
            </w:r>
          </w:p>
          <w:p w:rsidR="00000000" w:rsidDel="00000000" w:rsidP="00000000" w:rsidRDefault="00000000" w:rsidRPr="00000000" w14:paraId="000002B5">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Carga activa.</w:t>
            </w:r>
          </w:p>
        </w:tc>
        <w:tc>
          <w:tcPr>
            <w:shd w:fill="ffffff" w:val="clear"/>
            <w:vAlign w:val="center"/>
          </w:tcPr>
          <w:p w:rsidR="00000000" w:rsidDel="00000000" w:rsidP="00000000" w:rsidRDefault="00000000" w:rsidRPr="00000000" w14:paraId="000002B6">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w:t>
            </w:r>
            <w:r w:rsidDel="00000000" w:rsidR="00000000" w:rsidRPr="00000000">
              <w:rPr>
                <w:rtl w:val="0"/>
              </w:rPr>
            </w:r>
          </w:p>
        </w:tc>
      </w:tr>
      <w:tr>
        <w:trPr>
          <w:cantSplit w:val="0"/>
          <w:trHeight w:val="318" w:hRule="atLeast"/>
          <w:tblHeader w:val="0"/>
        </w:trPr>
        <w:tc>
          <w:tcPr>
            <w:shd w:fill="ffffff" w:val="clear"/>
            <w:vAlign w:val="center"/>
          </w:tcPr>
          <w:p w:rsidR="00000000" w:rsidDel="00000000" w:rsidP="00000000" w:rsidRDefault="00000000" w:rsidRPr="00000000" w14:paraId="000002B7">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Reporte de práctica.</w:t>
            </w:r>
            <w:r w:rsidDel="00000000" w:rsidR="00000000" w:rsidRPr="00000000">
              <w:rPr>
                <w:rtl w:val="0"/>
              </w:rPr>
            </w:r>
          </w:p>
        </w:tc>
        <w:tc>
          <w:tcPr>
            <w:gridSpan w:val="3"/>
            <w:shd w:fill="ffffff" w:val="clear"/>
            <w:vAlign w:val="center"/>
          </w:tcPr>
          <w:p w:rsidR="00000000" w:rsidDel="00000000" w:rsidP="00000000" w:rsidRDefault="00000000" w:rsidRPr="00000000" w14:paraId="000002B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 el funcionamiento de los transistores CMOS.</w:t>
            </w:r>
          </w:p>
          <w:p w:rsidR="00000000" w:rsidDel="00000000" w:rsidP="00000000" w:rsidRDefault="00000000" w:rsidRPr="00000000" w14:paraId="000002B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Diseña amplificadores con transistores CMOS.</w:t>
            </w:r>
          </w:p>
          <w:p w:rsidR="00000000" w:rsidDel="00000000" w:rsidP="00000000" w:rsidRDefault="00000000" w:rsidRPr="00000000" w14:paraId="000002B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 el principio de funcionamiento de los espejos de corriente CMOS.</w:t>
            </w:r>
            <w:r w:rsidDel="00000000" w:rsidR="00000000" w:rsidRPr="00000000">
              <w:rPr>
                <w:rtl w:val="0"/>
              </w:rPr>
            </w:r>
          </w:p>
          <w:p w:rsidR="00000000" w:rsidDel="00000000" w:rsidP="00000000" w:rsidRDefault="00000000" w:rsidRPr="00000000" w14:paraId="000002B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Analiza circuitos analógicos con transistores CMOS.</w:t>
            </w:r>
          </w:p>
        </w:tc>
        <w:tc>
          <w:tcPr>
            <w:shd w:fill="ffffff" w:val="clear"/>
            <w:vAlign w:val="center"/>
          </w:tcPr>
          <w:p w:rsidR="00000000" w:rsidDel="00000000" w:rsidP="00000000" w:rsidRDefault="00000000" w:rsidRPr="00000000" w14:paraId="000002B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Funci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onamiento del transistor CMOS.</w:t>
            </w:r>
          </w:p>
          <w:p w:rsidR="00000000" w:rsidDel="00000000" w:rsidP="00000000" w:rsidRDefault="00000000" w:rsidRPr="00000000" w14:paraId="000002BF">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Historia.</w:t>
            </w:r>
          </w:p>
          <w:p w:rsidR="00000000" w:rsidDel="00000000" w:rsidP="00000000" w:rsidRDefault="00000000" w:rsidRPr="00000000" w14:paraId="000002C0">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física.</w:t>
            </w:r>
          </w:p>
          <w:p w:rsidR="00000000" w:rsidDel="00000000" w:rsidP="00000000" w:rsidRDefault="00000000" w:rsidRPr="00000000" w14:paraId="000002C1">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Símbolo</w:t>
            </w:r>
          </w:p>
          <w:p w:rsidR="00000000" w:rsidDel="00000000" w:rsidP="00000000" w:rsidRDefault="00000000" w:rsidRPr="00000000" w14:paraId="000002C2">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Polarización.</w:t>
            </w:r>
          </w:p>
          <w:p w:rsidR="00000000" w:rsidDel="00000000" w:rsidP="00000000" w:rsidRDefault="00000000" w:rsidRPr="00000000" w14:paraId="000002C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Modelo del transistor CMOS.</w:t>
            </w:r>
          </w:p>
          <w:p w:rsidR="00000000" w:rsidDel="00000000" w:rsidP="00000000" w:rsidRDefault="00000000" w:rsidRPr="00000000" w14:paraId="000002C4">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Gran señal.</w:t>
            </w:r>
          </w:p>
          <w:p w:rsidR="00000000" w:rsidDel="00000000" w:rsidP="00000000" w:rsidRDefault="00000000" w:rsidRPr="00000000" w14:paraId="000002C5">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Pequeña señal.</w:t>
            </w:r>
          </w:p>
          <w:p w:rsidR="00000000" w:rsidDel="00000000" w:rsidP="00000000" w:rsidRDefault="00000000" w:rsidRPr="00000000" w14:paraId="000002C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Circuitos con transistores CMOS.</w:t>
            </w:r>
          </w:p>
          <w:p w:rsidR="00000000" w:rsidDel="00000000" w:rsidP="00000000" w:rsidRDefault="00000000" w:rsidRPr="00000000" w14:paraId="000002C7">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Espejos de corriente.</w:t>
            </w:r>
          </w:p>
          <w:p w:rsidR="00000000" w:rsidDel="00000000" w:rsidP="00000000" w:rsidRDefault="00000000" w:rsidRPr="00000000" w14:paraId="000002C8">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 diferencial.</w:t>
            </w:r>
          </w:p>
          <w:p w:rsidR="00000000" w:rsidDel="00000000" w:rsidP="00000000" w:rsidRDefault="00000000" w:rsidRPr="00000000" w14:paraId="000002C9">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Amplificadores.</w:t>
            </w:r>
          </w:p>
          <w:p w:rsidR="00000000" w:rsidDel="00000000" w:rsidP="00000000" w:rsidRDefault="00000000" w:rsidRPr="00000000" w14:paraId="000002CA">
            <w:pPr>
              <w:keepNext w:val="0"/>
              <w:keepLines w:val="0"/>
              <w:pageBreakBefore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Carga pasiva.</w:t>
            </w:r>
          </w:p>
          <w:p w:rsidR="00000000" w:rsidDel="00000000" w:rsidP="00000000" w:rsidRDefault="00000000" w:rsidRPr="00000000" w14:paraId="000002CB">
            <w:pPr>
              <w:keepNext w:val="0"/>
              <w:keepLines w:val="0"/>
              <w:pageBreakBefore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Carga activa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2CC">
            <w:pPr>
              <w:widowControl w:val="1"/>
              <w:spacing w:after="0" w:before="0" w:lineRule="auto"/>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w:t>
            </w:r>
            <w:r w:rsidDel="00000000" w:rsidR="00000000" w:rsidRPr="00000000">
              <w:rPr>
                <w:rtl w:val="0"/>
              </w:rPr>
            </w:r>
          </w:p>
        </w:tc>
      </w:tr>
      <w:tr>
        <w:trPr>
          <w:cantSplit w:val="0"/>
          <w:trHeight w:val="194" w:hRule="atLeast"/>
          <w:tblHeader w:val="0"/>
        </w:trPr>
        <w:tc>
          <w:tcPr>
            <w:gridSpan w:val="6"/>
            <w:shd w:fill="d9d9d9" w:val="clear"/>
            <w:vAlign w:val="center"/>
          </w:tcPr>
          <w:p w:rsidR="00000000" w:rsidDel="00000000" w:rsidP="00000000" w:rsidRDefault="00000000" w:rsidRPr="00000000" w14:paraId="000002CD">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Producto final</w:t>
            </w:r>
            <w:r w:rsidDel="00000000" w:rsidR="00000000" w:rsidRPr="00000000">
              <w:rPr>
                <w:rtl w:val="0"/>
              </w:rPr>
            </w:r>
          </w:p>
        </w:tc>
      </w:tr>
      <w:tr>
        <w:trPr>
          <w:cantSplit w:val="0"/>
          <w:trHeight w:val="413" w:hRule="atLeast"/>
          <w:tblHeader w:val="0"/>
        </w:trPr>
        <w:tc>
          <w:tcPr>
            <w:gridSpan w:val="3"/>
            <w:shd w:fill="f2f2f2" w:val="clear"/>
            <w:vAlign w:val="center"/>
          </w:tcPr>
          <w:p w:rsidR="00000000" w:rsidDel="00000000" w:rsidP="00000000" w:rsidRDefault="00000000" w:rsidRPr="00000000" w14:paraId="000002D3">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Descripción</w:t>
            </w:r>
            <w:r w:rsidDel="00000000" w:rsidR="00000000" w:rsidRPr="00000000">
              <w:rPr>
                <w:rtl w:val="0"/>
              </w:rPr>
            </w:r>
          </w:p>
        </w:tc>
        <w:tc>
          <w:tcPr>
            <w:gridSpan w:val="3"/>
            <w:shd w:fill="f2f2f2" w:val="clear"/>
            <w:vAlign w:val="center"/>
          </w:tcPr>
          <w:p w:rsidR="00000000" w:rsidDel="00000000" w:rsidP="00000000" w:rsidRDefault="00000000" w:rsidRPr="00000000" w14:paraId="000002D6">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Evaluación</w:t>
            </w:r>
            <w:r w:rsidDel="00000000" w:rsidR="00000000" w:rsidRPr="00000000">
              <w:rPr>
                <w:rtl w:val="0"/>
              </w:rPr>
            </w:r>
          </w:p>
        </w:tc>
      </w:tr>
      <w:tr>
        <w:trPr>
          <w:cantSplit w:val="0"/>
          <w:trHeight w:val="418" w:hRule="atLeast"/>
          <w:tblHeader w:val="0"/>
        </w:trPr>
        <w:tc>
          <w:tcPr>
            <w:gridSpan w:val="3"/>
            <w:shd w:fill="ffffff" w:val="clear"/>
          </w:tcPr>
          <w:p w:rsidR="00000000" w:rsidDel="00000000" w:rsidP="00000000" w:rsidRDefault="00000000" w:rsidRPr="00000000" w14:paraId="000002D9">
            <w:pPr>
              <w:widowControl w:val="1"/>
              <w:spacing w:after="0" w:before="0" w:lineRule="auto"/>
              <w:jc w:val="left"/>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Título: </w:t>
            </w:r>
            <w:r w:rsidDel="00000000" w:rsidR="00000000" w:rsidRPr="00000000">
              <w:rPr>
                <w:rFonts w:ascii="Arial" w:cs="Arial" w:eastAsia="Arial" w:hAnsi="Arial"/>
                <w:color w:val="000000"/>
                <w:sz w:val="22"/>
                <w:szCs w:val="22"/>
                <w:rtl w:val="0"/>
              </w:rPr>
              <w:t xml:space="preserve">Proyecto integrador de un diseño para un circuito analógico.</w:t>
            </w:r>
            <w:r w:rsidDel="00000000" w:rsidR="00000000" w:rsidRPr="00000000">
              <w:rPr>
                <w:rtl w:val="0"/>
              </w:rPr>
            </w:r>
          </w:p>
        </w:tc>
        <w:tc>
          <w:tcPr>
            <w:gridSpan w:val="2"/>
            <w:vMerge w:val="restart"/>
            <w:tcBorders>
              <w:bottom w:color="00000a" w:space="0" w:sz="8" w:val="single"/>
            </w:tcBorders>
            <w:shd w:fill="ffffff" w:val="clear"/>
          </w:tcPr>
          <w:p w:rsidR="00000000" w:rsidDel="00000000" w:rsidP="00000000" w:rsidRDefault="00000000" w:rsidRPr="00000000" w14:paraId="000002DC">
            <w:pPr>
              <w:widowControl w:val="1"/>
              <w:spacing w:after="0" w:before="0" w:lineRule="auto"/>
              <w:jc w:val="left"/>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Criterios de fondo:</w:t>
            </w:r>
            <w:r w:rsidDel="00000000" w:rsidR="00000000" w:rsidRPr="00000000">
              <w:rPr>
                <w:rtl w:val="0"/>
              </w:rPr>
            </w:r>
          </w:p>
          <w:p w:rsidR="00000000" w:rsidDel="00000000" w:rsidP="00000000" w:rsidRDefault="00000000" w:rsidRPr="00000000" w14:paraId="000002D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Introducción.</w:t>
            </w:r>
          </w:p>
          <w:p w:rsidR="00000000" w:rsidDel="00000000" w:rsidP="00000000" w:rsidRDefault="00000000" w:rsidRPr="00000000" w14:paraId="000002D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Problematización.</w:t>
            </w:r>
          </w:p>
          <w:p w:rsidR="00000000" w:rsidDel="00000000" w:rsidP="00000000" w:rsidRDefault="00000000" w:rsidRPr="00000000" w14:paraId="000002D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Justificación.</w:t>
            </w:r>
          </w:p>
          <w:p w:rsidR="00000000" w:rsidDel="00000000" w:rsidP="00000000" w:rsidRDefault="00000000" w:rsidRPr="00000000" w14:paraId="000002E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Desarrollo (cálculos, dibujosy textos).</w:t>
            </w:r>
          </w:p>
          <w:p w:rsidR="00000000" w:rsidDel="00000000" w:rsidP="00000000" w:rsidRDefault="00000000" w:rsidRPr="00000000" w14:paraId="000002E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Conclusiones.</w:t>
            </w:r>
          </w:p>
          <w:p w:rsidR="00000000" w:rsidDel="00000000" w:rsidP="00000000" w:rsidRDefault="00000000" w:rsidRPr="00000000" w14:paraId="000002E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Referencias de apoyo.</w:t>
            </w:r>
          </w:p>
          <w:p w:rsidR="00000000" w:rsidDel="00000000" w:rsidP="00000000" w:rsidRDefault="00000000" w:rsidRPr="00000000" w14:paraId="000002E3">
            <w:pPr>
              <w:widowControl w:val="1"/>
              <w:spacing w:after="0" w:before="0" w:lineRule="auto"/>
              <w:jc w:val="left"/>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Criterios de forma:</w:t>
            </w:r>
            <w:r w:rsidDel="00000000" w:rsidR="00000000" w:rsidRPr="00000000">
              <w:rPr>
                <w:rtl w:val="0"/>
              </w:rPr>
            </w:r>
          </w:p>
          <w:p w:rsidR="00000000" w:rsidDel="00000000" w:rsidP="00000000" w:rsidRDefault="00000000" w:rsidRPr="00000000" w14:paraId="000002E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código del amplificador debe tener comentarios.</w:t>
            </w:r>
          </w:p>
          <w:p w:rsidR="00000000" w:rsidDel="00000000" w:rsidP="00000000" w:rsidRDefault="00000000" w:rsidRPr="00000000" w14:paraId="000002E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gráficas de simulación deben tener fondo blanco.</w:t>
            </w:r>
          </w:p>
          <w:p w:rsidR="00000000" w:rsidDel="00000000" w:rsidP="00000000" w:rsidRDefault="00000000" w:rsidRPr="00000000" w14:paraId="000002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referencias deben ser actuales.</w:t>
            </w:r>
          </w:p>
          <w:p w:rsidR="00000000" w:rsidDel="00000000" w:rsidP="00000000" w:rsidRDefault="00000000" w:rsidRPr="00000000" w14:paraId="000002E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entrega tanto en forma digital como impreso.</w:t>
            </w:r>
          </w:p>
        </w:tc>
        <w:tc>
          <w:tcPr>
            <w:shd w:fill="f2f2f2" w:val="clear"/>
            <w:vAlign w:val="center"/>
          </w:tcPr>
          <w:p w:rsidR="00000000" w:rsidDel="00000000" w:rsidP="00000000" w:rsidRDefault="00000000" w:rsidRPr="00000000" w14:paraId="000002E9">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Ponderación</w:t>
            </w:r>
            <w:r w:rsidDel="00000000" w:rsidR="00000000" w:rsidRPr="00000000">
              <w:rPr>
                <w:rtl w:val="0"/>
              </w:rPr>
            </w:r>
          </w:p>
        </w:tc>
      </w:tr>
      <w:tr>
        <w:trPr>
          <w:cantSplit w:val="0"/>
          <w:trHeight w:val="402" w:hRule="atLeast"/>
          <w:tblHeader w:val="0"/>
        </w:trPr>
        <w:tc>
          <w:tcPr>
            <w:gridSpan w:val="3"/>
            <w:shd w:fill="ffffff" w:val="clear"/>
          </w:tcPr>
          <w:p w:rsidR="00000000" w:rsidDel="00000000" w:rsidP="00000000" w:rsidRDefault="00000000" w:rsidRPr="00000000" w14:paraId="000002EA">
            <w:pPr>
              <w:widowControl w:val="1"/>
              <w:spacing w:after="0" w:before="0" w:lineRule="auto"/>
              <w:jc w:val="left"/>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Objetivo: </w:t>
            </w:r>
            <w:r w:rsidDel="00000000" w:rsidR="00000000" w:rsidRPr="00000000">
              <w:rPr>
                <w:rFonts w:ascii="Arial" w:cs="Arial" w:eastAsia="Arial" w:hAnsi="Arial"/>
                <w:color w:val="000000"/>
                <w:sz w:val="22"/>
                <w:szCs w:val="22"/>
                <w:rtl w:val="0"/>
              </w:rPr>
              <w:t xml:space="preserve">Diseñar un circuito analógico mediante el análisis de los elementos y técnicas de polarización de circuitos analógicos utilizando dispositivos activos, de acuerdo a la normatividad y estándares internacionales, el cual permitirá procesar señales analógicas con el propósito de adaptarlas para una siguiente etapa.</w:t>
            </w:r>
            <w:r w:rsidDel="00000000" w:rsidR="00000000" w:rsidRPr="00000000">
              <w:rPr>
                <w:rtl w:val="0"/>
              </w:rPr>
            </w:r>
          </w:p>
        </w:tc>
        <w:tc>
          <w:tcPr>
            <w:gridSpan w:val="2"/>
            <w:vMerge w:val="continue"/>
            <w:tcBorders>
              <w:bottom w:color="00000a" w:space="0" w:sz="8" w:val="single"/>
            </w:tcBorders>
            <w:shd w:fill="ffffff" w:val="clear"/>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restart"/>
            <w:tcBorders>
              <w:bottom w:color="00000a" w:space="0" w:sz="8" w:val="single"/>
            </w:tcBorders>
            <w:shd w:fill="ffffff" w:val="clear"/>
            <w:vAlign w:val="center"/>
          </w:tcPr>
          <w:p w:rsidR="00000000" w:rsidDel="00000000" w:rsidP="00000000" w:rsidRDefault="00000000" w:rsidRPr="00000000" w14:paraId="000002EF">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15%</w:t>
            </w:r>
            <w:r w:rsidDel="00000000" w:rsidR="00000000" w:rsidRPr="00000000">
              <w:rPr>
                <w:rtl w:val="0"/>
              </w:rPr>
            </w:r>
          </w:p>
        </w:tc>
      </w:tr>
      <w:tr>
        <w:trPr>
          <w:cantSplit w:val="0"/>
          <w:trHeight w:val="337" w:hRule="atLeast"/>
          <w:tblHeader w:val="0"/>
        </w:trPr>
        <w:tc>
          <w:tcPr>
            <w:gridSpan w:val="3"/>
            <w:tcBorders>
              <w:bottom w:color="00000a" w:space="0" w:sz="8" w:val="single"/>
            </w:tcBorders>
            <w:shd w:fill="ffffff" w:val="clear"/>
          </w:tcPr>
          <w:p w:rsidR="00000000" w:rsidDel="00000000" w:rsidP="00000000" w:rsidRDefault="00000000" w:rsidRPr="00000000" w14:paraId="000002F0">
            <w:pPr>
              <w:widowControl w:val="1"/>
              <w:spacing w:after="0" w:before="0" w:lineRule="auto"/>
              <w:jc w:val="left"/>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Caracterización: </w:t>
            </w:r>
            <w:r w:rsidDel="00000000" w:rsidR="00000000" w:rsidRPr="00000000">
              <w:rPr>
                <w:rFonts w:ascii="Arial" w:cs="Arial" w:eastAsia="Arial" w:hAnsi="Arial"/>
                <w:color w:val="000000"/>
                <w:sz w:val="22"/>
                <w:szCs w:val="22"/>
                <w:rtl w:val="0"/>
              </w:rPr>
              <w:t xml:space="preserve">El alumno realizará el diseño de un amplificador analógico, para lo cual analizará los requerimientos para dicho amplificador y mediante el uso de dispositivos activos descritos en lenguaje de descripción de hardware propondrá una solución que cumpla con los objetivos. Además, todo el flujo de diseño será descrito en un reporte técnico que debe contener: introducción, problematización, justificación, desarrollo (cálculos, dibujos y textos), conclusiones y referencias de apoyo. Por otro lado, realizará las simulaciones eléctricas utilizando software EDA que cumpla con los estándares de la industria electrónica, mientras que para los cálculos se utilizará software CAD.</w:t>
            </w:r>
            <w:r w:rsidDel="00000000" w:rsidR="00000000" w:rsidRPr="00000000">
              <w:rPr>
                <w:rtl w:val="0"/>
              </w:rPr>
            </w:r>
          </w:p>
        </w:tc>
        <w:tc>
          <w:tcPr>
            <w:gridSpan w:val="2"/>
            <w:vMerge w:val="continue"/>
            <w:tcBorders>
              <w:bottom w:color="00000a" w:space="0" w:sz="8" w:val="single"/>
            </w:tcBorders>
            <w:shd w:fill="ffffff" w:val="clear"/>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Borders>
              <w:bottom w:color="00000a" w:space="0" w:sz="8" w:val="single"/>
            </w:tcBorders>
            <w:shd w:fill="ffffff" w:val="clear"/>
            <w:vAlign w:val="center"/>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311" w:hRule="atLeast"/>
          <w:tblHeader w:val="0"/>
        </w:trPr>
        <w:tc>
          <w:tcPr>
            <w:gridSpan w:val="6"/>
            <w:tcBorders>
              <w:top w:color="00000a" w:space="0" w:sz="8" w:val="single"/>
              <w:bottom w:color="00000a" w:space="0" w:sz="8" w:val="single"/>
            </w:tcBorders>
            <w:shd w:fill="d9d9d9" w:val="clear"/>
          </w:tcPr>
          <w:p w:rsidR="00000000" w:rsidDel="00000000" w:rsidP="00000000" w:rsidRDefault="00000000" w:rsidRPr="00000000" w14:paraId="000002F6">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Otros criterios</w:t>
            </w:r>
            <w:r w:rsidDel="00000000" w:rsidR="00000000" w:rsidRPr="00000000">
              <w:rPr>
                <w:rtl w:val="0"/>
              </w:rPr>
            </w:r>
          </w:p>
        </w:tc>
      </w:tr>
      <w:tr>
        <w:trPr>
          <w:cantSplit w:val="0"/>
          <w:trHeight w:val="340" w:hRule="atLeast"/>
          <w:tblHeader w:val="0"/>
        </w:trPr>
        <w:tc>
          <w:tcPr>
            <w:gridSpan w:val="2"/>
            <w:tcBorders>
              <w:top w:color="00000a" w:space="0" w:sz="8" w:val="single"/>
              <w:bottom w:color="00000a" w:space="0" w:sz="8" w:val="single"/>
            </w:tcBorders>
            <w:shd w:fill="f2f2f2" w:val="clear"/>
          </w:tcPr>
          <w:p w:rsidR="00000000" w:rsidDel="00000000" w:rsidP="00000000" w:rsidRDefault="00000000" w:rsidRPr="00000000" w14:paraId="000002FC">
            <w:pPr>
              <w:widowControl w:val="1"/>
              <w:spacing w:after="0" w:before="0" w:lineRule="auto"/>
              <w:jc w:val="left"/>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Criterio</w:t>
            </w:r>
            <w:r w:rsidDel="00000000" w:rsidR="00000000" w:rsidRPr="00000000">
              <w:rPr>
                <w:rtl w:val="0"/>
              </w:rPr>
            </w:r>
          </w:p>
        </w:tc>
        <w:tc>
          <w:tcPr>
            <w:gridSpan w:val="3"/>
            <w:tcBorders>
              <w:top w:color="00000a" w:space="0" w:sz="8" w:val="single"/>
              <w:bottom w:color="00000a" w:space="0" w:sz="8" w:val="single"/>
            </w:tcBorders>
            <w:shd w:fill="f2f2f2" w:val="clear"/>
          </w:tcPr>
          <w:p w:rsidR="00000000" w:rsidDel="00000000" w:rsidP="00000000" w:rsidRDefault="00000000" w:rsidRPr="00000000" w14:paraId="000002FE">
            <w:pPr>
              <w:widowControl w:val="1"/>
              <w:spacing w:after="0" w:before="0" w:lineRule="auto"/>
              <w:jc w:val="left"/>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Descripción</w:t>
            </w:r>
            <w:r w:rsidDel="00000000" w:rsidR="00000000" w:rsidRPr="00000000">
              <w:rPr>
                <w:rtl w:val="0"/>
              </w:rPr>
            </w:r>
          </w:p>
        </w:tc>
        <w:tc>
          <w:tcPr>
            <w:tcBorders>
              <w:top w:color="00000a" w:space="0" w:sz="8" w:val="single"/>
              <w:bottom w:color="00000a" w:space="0" w:sz="8" w:val="single"/>
            </w:tcBorders>
            <w:shd w:fill="f2f2f2" w:val="clear"/>
            <w:vAlign w:val="center"/>
          </w:tcPr>
          <w:p w:rsidR="00000000" w:rsidDel="00000000" w:rsidP="00000000" w:rsidRDefault="00000000" w:rsidRPr="00000000" w14:paraId="00000301">
            <w:pPr>
              <w:widowControl w:val="1"/>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Ponderación</w:t>
            </w:r>
            <w:r w:rsidDel="00000000" w:rsidR="00000000" w:rsidRPr="00000000">
              <w:rPr>
                <w:rtl w:val="0"/>
              </w:rPr>
            </w:r>
          </w:p>
        </w:tc>
      </w:tr>
      <w:tr>
        <w:trPr>
          <w:cantSplit w:val="0"/>
          <w:trHeight w:val="340" w:hRule="atLeast"/>
          <w:tblHeader w:val="0"/>
        </w:trPr>
        <w:tc>
          <w:tcPr>
            <w:gridSpan w:val="2"/>
            <w:tcBorders>
              <w:top w:color="00000a" w:space="0" w:sz="8" w:val="single"/>
              <w:bottom w:color="00000a" w:space="0" w:sz="8" w:val="single"/>
            </w:tcBorders>
            <w:shd w:fill="auto" w:val="clear"/>
          </w:tcPr>
          <w:p w:rsidR="00000000" w:rsidDel="00000000" w:rsidP="00000000" w:rsidRDefault="00000000" w:rsidRPr="00000000" w14:paraId="00000302">
            <w:pPr>
              <w:widowControl w:val="1"/>
              <w:spacing w:after="0" w:before="0" w:lineRule="auto"/>
              <w:jc w:val="lef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Fuente de regulada de voltaje.</w:t>
            </w:r>
            <w:r w:rsidDel="00000000" w:rsidR="00000000" w:rsidRPr="00000000">
              <w:rPr>
                <w:rtl w:val="0"/>
              </w:rPr>
            </w:r>
          </w:p>
        </w:tc>
        <w:tc>
          <w:tcPr>
            <w:gridSpan w:val="3"/>
            <w:tcBorders>
              <w:top w:color="00000a" w:space="0" w:sz="8" w:val="single"/>
              <w:bottom w:color="00000a" w:space="0" w:sz="8" w:val="single"/>
            </w:tcBorders>
            <w:shd w:fill="auto" w:val="clear"/>
          </w:tcPr>
          <w:p w:rsidR="00000000" w:rsidDel="00000000" w:rsidP="00000000" w:rsidRDefault="00000000" w:rsidRPr="00000000" w14:paraId="00000304">
            <w:pPr>
              <w:widowControl w:val="1"/>
              <w:spacing w:after="0" w:before="0" w:lineRule="auto"/>
              <w:jc w:val="lef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 implementará una fuente de voltaje regulado con salidas de: +-5V, +-12V y voltaje variable negativo y positivo, respectivamente.</w:t>
            </w:r>
            <w:r w:rsidDel="00000000" w:rsidR="00000000" w:rsidRPr="00000000">
              <w:rPr>
                <w:rtl w:val="0"/>
              </w:rPr>
            </w:r>
          </w:p>
        </w:tc>
        <w:tc>
          <w:tcPr>
            <w:tcBorders>
              <w:top w:color="00000a" w:space="0" w:sz="8" w:val="single"/>
              <w:bottom w:color="00000a" w:space="0" w:sz="8" w:val="single"/>
            </w:tcBorders>
            <w:shd w:fill="auto" w:val="clear"/>
            <w:vAlign w:val="center"/>
          </w:tcPr>
          <w:p w:rsidR="00000000" w:rsidDel="00000000" w:rsidP="00000000" w:rsidRDefault="00000000" w:rsidRPr="00000000" w14:paraId="00000307">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25%</w:t>
            </w:r>
            <w:r w:rsidDel="00000000" w:rsidR="00000000" w:rsidRPr="00000000">
              <w:rPr>
                <w:rtl w:val="0"/>
              </w:rPr>
            </w:r>
          </w:p>
        </w:tc>
      </w:tr>
      <w:tr>
        <w:trPr>
          <w:cantSplit w:val="0"/>
          <w:trHeight w:val="340" w:hRule="atLeast"/>
          <w:tblHeader w:val="0"/>
        </w:trPr>
        <w:tc>
          <w:tcPr>
            <w:gridSpan w:val="2"/>
            <w:tcBorders>
              <w:top w:color="00000a" w:space="0" w:sz="8" w:val="single"/>
              <w:bottom w:color="00000a" w:space="0" w:sz="8" w:val="single"/>
            </w:tcBorders>
            <w:shd w:fill="auto" w:val="clear"/>
          </w:tcPr>
          <w:p w:rsidR="00000000" w:rsidDel="00000000" w:rsidP="00000000" w:rsidRDefault="00000000" w:rsidRPr="00000000" w14:paraId="00000308">
            <w:pPr>
              <w:widowControl w:val="1"/>
              <w:spacing w:after="0" w:before="0" w:lineRule="auto"/>
              <w:jc w:val="lef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Examen Departamental 1.</w:t>
            </w:r>
            <w:r w:rsidDel="00000000" w:rsidR="00000000" w:rsidRPr="00000000">
              <w:rPr>
                <w:rtl w:val="0"/>
              </w:rPr>
            </w:r>
          </w:p>
        </w:tc>
        <w:tc>
          <w:tcPr>
            <w:gridSpan w:val="3"/>
            <w:tcBorders>
              <w:top w:color="00000a" w:space="0" w:sz="8" w:val="single"/>
              <w:bottom w:color="00000a" w:space="0" w:sz="8" w:val="single"/>
            </w:tcBorders>
            <w:shd w:fill="auto" w:val="clear"/>
          </w:tcPr>
          <w:p w:rsidR="00000000" w:rsidDel="00000000" w:rsidP="00000000" w:rsidRDefault="00000000" w:rsidRPr="00000000" w14:paraId="0000030A">
            <w:pPr>
              <w:widowControl w:val="1"/>
              <w:spacing w:after="0" w:before="0" w:lineRule="auto"/>
              <w:jc w:val="lef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Unidades de aprendizaje 1 y 2.</w:t>
            </w:r>
            <w:r w:rsidDel="00000000" w:rsidR="00000000" w:rsidRPr="00000000">
              <w:rPr>
                <w:rtl w:val="0"/>
              </w:rPr>
            </w:r>
          </w:p>
        </w:tc>
        <w:tc>
          <w:tcPr>
            <w:tcBorders>
              <w:top w:color="00000a" w:space="0" w:sz="8" w:val="single"/>
              <w:bottom w:color="00000a" w:space="0" w:sz="8" w:val="single"/>
            </w:tcBorders>
            <w:shd w:fill="auto" w:val="clear"/>
            <w:vAlign w:val="center"/>
          </w:tcPr>
          <w:p w:rsidR="00000000" w:rsidDel="00000000" w:rsidP="00000000" w:rsidRDefault="00000000" w:rsidRPr="00000000" w14:paraId="0000030D">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15%</w:t>
            </w:r>
            <w:r w:rsidDel="00000000" w:rsidR="00000000" w:rsidRPr="00000000">
              <w:rPr>
                <w:rtl w:val="0"/>
              </w:rPr>
            </w:r>
          </w:p>
        </w:tc>
      </w:tr>
      <w:tr>
        <w:trPr>
          <w:cantSplit w:val="0"/>
          <w:trHeight w:val="340" w:hRule="atLeast"/>
          <w:tblHeader w:val="0"/>
        </w:trPr>
        <w:tc>
          <w:tcPr>
            <w:gridSpan w:val="2"/>
            <w:tcBorders>
              <w:top w:color="00000a" w:space="0" w:sz="8" w:val="single"/>
              <w:bottom w:color="00000a" w:space="0" w:sz="8" w:val="single"/>
            </w:tcBorders>
            <w:shd w:fill="auto" w:val="clear"/>
          </w:tcPr>
          <w:p w:rsidR="00000000" w:rsidDel="00000000" w:rsidP="00000000" w:rsidRDefault="00000000" w:rsidRPr="00000000" w14:paraId="0000030E">
            <w:pPr>
              <w:widowControl w:val="1"/>
              <w:spacing w:after="0" w:before="0" w:lineRule="auto"/>
              <w:jc w:val="lef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Examen Departamental 2.</w:t>
            </w:r>
            <w:r w:rsidDel="00000000" w:rsidR="00000000" w:rsidRPr="00000000">
              <w:rPr>
                <w:rtl w:val="0"/>
              </w:rPr>
            </w:r>
          </w:p>
        </w:tc>
        <w:tc>
          <w:tcPr>
            <w:gridSpan w:val="3"/>
            <w:tcBorders>
              <w:top w:color="00000a" w:space="0" w:sz="8" w:val="single"/>
              <w:bottom w:color="00000a" w:space="0" w:sz="8" w:val="single"/>
            </w:tcBorders>
            <w:shd w:fill="auto" w:val="clear"/>
          </w:tcPr>
          <w:p w:rsidR="00000000" w:rsidDel="00000000" w:rsidP="00000000" w:rsidRDefault="00000000" w:rsidRPr="00000000" w14:paraId="00000310">
            <w:pPr>
              <w:widowControl w:val="1"/>
              <w:spacing w:after="0" w:before="0" w:lineRule="auto"/>
              <w:jc w:val="lef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Unidades dea aprendizaje 3 y 4.</w:t>
            </w:r>
            <w:r w:rsidDel="00000000" w:rsidR="00000000" w:rsidRPr="00000000">
              <w:rPr>
                <w:rtl w:val="0"/>
              </w:rPr>
            </w:r>
          </w:p>
        </w:tc>
        <w:tc>
          <w:tcPr>
            <w:tcBorders>
              <w:top w:color="00000a" w:space="0" w:sz="8" w:val="single"/>
              <w:bottom w:color="00000a" w:space="0" w:sz="8" w:val="single"/>
            </w:tcBorders>
            <w:shd w:fill="auto" w:val="clear"/>
            <w:vAlign w:val="center"/>
          </w:tcPr>
          <w:p w:rsidR="00000000" w:rsidDel="00000000" w:rsidP="00000000" w:rsidRDefault="00000000" w:rsidRPr="00000000" w14:paraId="00000313">
            <w:pPr>
              <w:widowControl w:val="1"/>
              <w:spacing w:after="0" w:before="0" w:lineRule="auto"/>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15%</w:t>
            </w:r>
            <w:r w:rsidDel="00000000" w:rsidR="00000000" w:rsidRPr="00000000">
              <w:rPr>
                <w:rtl w:val="0"/>
              </w:rPr>
            </w:r>
          </w:p>
        </w:tc>
      </w:tr>
    </w:tbl>
    <w:p w:rsidR="00000000" w:rsidDel="00000000" w:rsidP="00000000" w:rsidRDefault="00000000" w:rsidRPr="00000000" w14:paraId="00000314">
      <w:pPr>
        <w:rPr/>
        <w:sectPr>
          <w:headerReference r:id="rId9" w:type="default"/>
          <w:footerReference r:id="rId10" w:type="default"/>
          <w:type w:val="nextPage"/>
          <w:pgSz w:h="12240" w:w="15840" w:orient="landscape"/>
          <w:pgMar w:bottom="720" w:top="720" w:left="720" w:right="720" w:header="0" w:footer="0"/>
          <w:pgNumType w:start="1"/>
        </w:sectPr>
      </w:pPr>
      <w:r w:rsidDel="00000000" w:rsidR="00000000" w:rsidRPr="00000000">
        <w:rPr>
          <w:rtl w:val="0"/>
        </w:rPr>
      </w:r>
    </w:p>
    <w:p w:rsidR="00000000" w:rsidDel="00000000" w:rsidP="00000000" w:rsidRDefault="00000000" w:rsidRPr="00000000" w14:paraId="00000315">
      <w:pPr>
        <w:spacing w:after="200" w:before="0" w:lineRule="auto"/>
        <w:rPr>
          <w:rFonts w:ascii="Arial" w:cs="Arial" w:eastAsia="Arial" w:hAnsi="Arial"/>
          <w:sz w:val="20"/>
          <w:szCs w:val="20"/>
        </w:rPr>
      </w:pPr>
      <w:r w:rsidDel="00000000" w:rsidR="00000000" w:rsidRPr="00000000">
        <w:rPr>
          <w:rtl w:val="0"/>
        </w:rPr>
      </w:r>
    </w:p>
    <w:tbl>
      <w:tblPr>
        <w:tblStyle w:val="Table6"/>
        <w:tblW w:w="13536.999999999998" w:type="dxa"/>
        <w:jc w:val="left"/>
        <w:tblInd w:w="567.0" w:type="dxa"/>
        <w:tblLayout w:type="fixed"/>
        <w:tblLook w:val="0000"/>
      </w:tblPr>
      <w:tblGrid>
        <w:gridCol w:w="2834"/>
        <w:gridCol w:w="1472"/>
        <w:gridCol w:w="2152"/>
        <w:gridCol w:w="1480"/>
        <w:gridCol w:w="5599"/>
        <w:tblGridChange w:id="0">
          <w:tblGrid>
            <w:gridCol w:w="2834"/>
            <w:gridCol w:w="1472"/>
            <w:gridCol w:w="2152"/>
            <w:gridCol w:w="1480"/>
            <w:gridCol w:w="5599"/>
          </w:tblGrid>
        </w:tblGridChange>
      </w:tblGrid>
      <w:tr>
        <w:trPr>
          <w:cantSplit w:val="0"/>
          <w:trHeight w:val="411" w:hRule="atLeast"/>
          <w:tblHeader w:val="0"/>
        </w:trPr>
        <w:tc>
          <w:tcPr>
            <w:gridSpan w:val="5"/>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16">
            <w:pPr>
              <w:widowControl w:val="0"/>
              <w:jc w:val="center"/>
              <w:rPr>
                <w:rFonts w:ascii="Arial" w:cs="Arial" w:eastAsia="Arial" w:hAnsi="Arial"/>
                <w:b w:val="1"/>
              </w:rPr>
            </w:pPr>
            <w:r w:rsidDel="00000000" w:rsidR="00000000" w:rsidRPr="00000000">
              <w:rPr>
                <w:rFonts w:ascii="Arial" w:cs="Arial" w:eastAsia="Arial" w:hAnsi="Arial"/>
                <w:b w:val="1"/>
                <w:rtl w:val="0"/>
              </w:rPr>
              <w:t xml:space="preserve">6. REFERENCIAS Y APOYOS</w:t>
            </w:r>
          </w:p>
        </w:tc>
      </w:tr>
      <w:tr>
        <w:trPr>
          <w:cantSplit w:val="0"/>
          <w:trHeight w:val="254" w:hRule="atLeast"/>
          <w:tblHeader w:val="0"/>
        </w:trPr>
        <w:tc>
          <w:tcPr>
            <w:gridSpan w:val="5"/>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1B">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Referencias bibliográficas</w:t>
            </w:r>
          </w:p>
        </w:tc>
      </w:tr>
      <w:tr>
        <w:trPr>
          <w:cantSplit w:val="0"/>
          <w:trHeight w:val="283" w:hRule="atLeast"/>
          <w:tblHeader w:val="0"/>
        </w:trPr>
        <w:tc>
          <w:tcPr>
            <w:gridSpan w:val="5"/>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20">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Referencias básicas</w:t>
            </w:r>
          </w:p>
        </w:tc>
      </w:tr>
      <w:tr>
        <w:trPr>
          <w:cantSplit w:val="0"/>
          <w:trHeight w:val="283"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25">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 (Apellido, Nombre)</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26">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27">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28">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Editorial</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29">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Enlace o bibliotecar virtual donde esté disponible (en su caso)</w:t>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2A">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Sedra, Adel S.</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2B">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2014</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2C">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Microelectronic Circuits</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2D">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Oxford Univ</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2E">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https://wdg.biblio.udg.mx</w:t>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2F">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Rashid, Muhammad</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30">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2017</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31">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Microelectronic Circuits: Analysis &amp; Design</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32">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Cengage Learning</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33">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https://wdg.biblio.udg.mx</w:t>
            </w:r>
          </w:p>
        </w:tc>
      </w:tr>
      <w:tr>
        <w:trPr>
          <w:cantSplit w:val="0"/>
          <w:trHeight w:val="280" w:hRule="atLeast"/>
          <w:tblHeader w:val="0"/>
        </w:trPr>
        <w:tc>
          <w:tcPr>
            <w:gridSpan w:val="5"/>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34">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Referencias complementarias</w:t>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39">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Robert F. Pierret</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3A">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1996</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3B">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Semiconductor Device Fundamentals</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3C">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Addison-Wesley</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3D">
            <w:pPr>
              <w:widowControl w:val="0"/>
              <w:rPr>
                <w:rFonts w:ascii="Arial" w:cs="Arial" w:eastAsia="Arial" w:hAnsi="Arial"/>
                <w:b w:val="1"/>
                <w:sz w:val="18"/>
                <w:szCs w:val="18"/>
              </w:rPr>
            </w:pPr>
            <w:r w:rsidDel="00000000" w:rsidR="00000000" w:rsidRPr="00000000">
              <w:rPr>
                <w:rtl w:val="0"/>
              </w:rPr>
            </w:r>
          </w:p>
        </w:tc>
      </w:tr>
      <w:tr>
        <w:trPr>
          <w:cantSplit w:val="0"/>
          <w:trHeight w:val="265" w:hRule="atLeast"/>
          <w:tblHeader w:val="0"/>
        </w:trPr>
        <w:tc>
          <w:tcPr>
            <w:gridSpan w:val="5"/>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33E">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Apoyos (videos, presentaciones, bibliografía recomendada para el estudiante)</w:t>
            </w:r>
          </w:p>
        </w:tc>
      </w:tr>
      <w:tr>
        <w:trPr>
          <w:cantSplit w:val="0"/>
          <w:trHeight w:val="576" w:hRule="atLeast"/>
          <w:tblHeader w:val="0"/>
        </w:trPr>
        <w:tc>
          <w:tcPr>
            <w:gridSpan w:val="5"/>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43">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44">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1:</w:t>
            </w:r>
          </w:p>
          <w:p w:rsidR="00000000" w:rsidDel="00000000" w:rsidP="00000000" w:rsidRDefault="00000000" w:rsidRPr="00000000" w14:paraId="0000034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Robert F. Pierret, “Semiconductor Device Fundamentals”, Addison-Wesley, 2ed, 1996.</w:t>
            </w:r>
          </w:p>
          <w:p w:rsidR="00000000" w:rsidDel="00000000" w:rsidP="00000000" w:rsidRDefault="00000000" w:rsidRPr="00000000" w14:paraId="00000346">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47">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2:</w:t>
            </w:r>
          </w:p>
          <w:p w:rsidR="00000000" w:rsidDel="00000000" w:rsidP="00000000" w:rsidRDefault="00000000" w:rsidRPr="00000000" w14:paraId="0000034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https://www.youtube.com/watch?v=UEEVj4jcko4</w:t>
            </w:r>
          </w:p>
          <w:p w:rsidR="00000000" w:rsidDel="00000000" w:rsidP="00000000" w:rsidRDefault="00000000" w:rsidRPr="00000000" w14:paraId="0000034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https://www.youtube.com/watch?v=H_5DTSGEiEg</w:t>
            </w:r>
          </w:p>
          <w:p w:rsidR="00000000" w:rsidDel="00000000" w:rsidP="00000000" w:rsidRDefault="00000000" w:rsidRPr="00000000" w14:paraId="0000034A">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4B">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3:</w:t>
            </w:r>
          </w:p>
          <w:p w:rsidR="00000000" w:rsidDel="00000000" w:rsidP="00000000" w:rsidRDefault="00000000" w:rsidRPr="00000000" w14:paraId="0000034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https://www.youtube.com/watch?v=l_EG544soDg</w:t>
            </w:r>
          </w:p>
          <w:p w:rsidR="00000000" w:rsidDel="00000000" w:rsidP="00000000" w:rsidRDefault="00000000" w:rsidRPr="00000000" w14:paraId="0000034D">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4E">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4:</w:t>
            </w:r>
          </w:p>
          <w:p w:rsidR="00000000" w:rsidDel="00000000" w:rsidP="00000000" w:rsidRDefault="00000000" w:rsidRPr="00000000" w14:paraId="0000034F">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w:t>
            </w:r>
            <w:r w:rsidDel="00000000" w:rsidR="00000000" w:rsidRPr="00000000">
              <w:rPr>
                <w:rFonts w:ascii="Arial" w:cs="Arial" w:eastAsia="Arial" w:hAnsi="Arial"/>
                <w:sz w:val="22"/>
                <w:szCs w:val="22"/>
                <w:rtl w:val="0"/>
              </w:rPr>
              <w:t xml:space="preserve">ttps://www.youtube.com/watch?v=fLzaknUAy_8</w:t>
            </w:r>
            <w:r w:rsidDel="00000000" w:rsidR="00000000" w:rsidRPr="00000000">
              <w:rPr>
                <w:rtl w:val="0"/>
              </w:rPr>
            </w:r>
          </w:p>
        </w:tc>
      </w:tr>
    </w:tbl>
    <w:p w:rsidR="00000000" w:rsidDel="00000000" w:rsidP="00000000" w:rsidRDefault="00000000" w:rsidRPr="00000000" w14:paraId="00000354">
      <w:pPr>
        <w:spacing w:after="200" w:before="0" w:lineRule="auto"/>
        <w:rPr>
          <w:rFonts w:ascii="Arial" w:cs="Arial" w:eastAsia="Arial" w:hAnsi="Arial"/>
          <w:color w:val="ff0000"/>
          <w:sz w:val="20"/>
          <w:szCs w:val="20"/>
        </w:rPr>
      </w:pPr>
      <w:r w:rsidDel="00000000" w:rsidR="00000000" w:rsidRPr="00000000">
        <w:rPr>
          <w:rtl w:val="0"/>
        </w:rPr>
      </w:r>
    </w:p>
    <w:sectPr>
      <w:headerReference r:id="rId11" w:type="default"/>
      <w:footerReference r:id="rId12" w:type="default"/>
      <w:type w:val="nextPage"/>
      <w:pgSz w:h="12240" w:w="15840" w:orient="landscape"/>
      <w:pgMar w:bottom="720" w:top="1276"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342900</wp:posOffset>
          </wp:positionH>
          <wp:positionV relativeFrom="paragraph">
            <wp:posOffset>124460</wp:posOffset>
          </wp:positionV>
          <wp:extent cx="560070" cy="711835"/>
          <wp:effectExtent b="0" l="0" r="0" t="0"/>
          <wp:wrapSquare wrapText="bothSides" distB="0" distT="0" distL="114300" distR="114300"/>
          <wp:docPr descr="C:\Users\Soporte Tecnico\Pictures\Logo UdG ByN.jpg" id="1" name="image2.jpg"/>
          <a:graphic>
            <a:graphicData uri="http://schemas.openxmlformats.org/drawingml/2006/picture">
              <pic:pic>
                <pic:nvPicPr>
                  <pic:cNvPr descr="C:\Users\Soporte Tecnico\Pictures\Logo UdG ByN.jpg" id="0" name="image2.jpg"/>
                  <pic:cNvPicPr preferRelativeResize="0"/>
                </pic:nvPicPr>
                <pic:blipFill>
                  <a:blip r:embed="rId1"/>
                  <a:srcRect b="0" l="0" r="0" t="0"/>
                  <a:stretch>
                    <a:fillRect/>
                  </a:stretch>
                </pic:blipFill>
                <pic:spPr>
                  <a:xfrm>
                    <a:off x="0" y="0"/>
                    <a:ext cx="560070" cy="711835"/>
                  </a:xfrm>
                  <a:prstGeom prst="rect"/>
                  <a:ln/>
                </pic:spPr>
              </pic:pic>
            </a:graphicData>
          </a:graphic>
        </wp:anchor>
      </w:drawing>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1985"/>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Constantia" w:cs="Constantia" w:eastAsia="Constantia" w:hAnsi="Constantia"/>
        <w:b w:val="0"/>
        <w:i w:val="0"/>
        <w:smallCaps w:val="1"/>
        <w:strike w:val="0"/>
        <w:color w:val="000000"/>
        <w:sz w:val="32"/>
        <w:szCs w:val="32"/>
        <w:u w:val="none"/>
        <w:shd w:fill="auto" w:val="clear"/>
        <w:vertAlign w:val="baseline"/>
        <w:rtl w:val="0"/>
      </w:rPr>
      <w:t xml:space="preserve">Universidad de Guadalajara</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342900</wp:posOffset>
          </wp:positionH>
          <wp:positionV relativeFrom="paragraph">
            <wp:posOffset>124460</wp:posOffset>
          </wp:positionV>
          <wp:extent cx="560070" cy="711835"/>
          <wp:effectExtent b="0" l="0" r="0" t="0"/>
          <wp:wrapSquare wrapText="bothSides" distB="0" distT="0" distL="114300" distR="114300"/>
          <wp:docPr descr="C:\Users\Soporte Tecnico\Pictures\Logo UdG ByN.jpg" id="4" name="image2.jpg"/>
          <a:graphic>
            <a:graphicData uri="http://schemas.openxmlformats.org/drawingml/2006/picture">
              <pic:pic>
                <pic:nvPicPr>
                  <pic:cNvPr descr="C:\Users\Soporte Tecnico\Pictures\Logo UdG ByN.jpg" id="0" name="image2.jpg"/>
                  <pic:cNvPicPr preferRelativeResize="0"/>
                </pic:nvPicPr>
                <pic:blipFill>
                  <a:blip r:embed="rId1"/>
                  <a:srcRect b="0" l="0" r="0" t="0"/>
                  <a:stretch>
                    <a:fillRect/>
                  </a:stretch>
                </pic:blipFill>
                <pic:spPr>
                  <a:xfrm>
                    <a:off x="0" y="0"/>
                    <a:ext cx="560070" cy="711835"/>
                  </a:xfrm>
                  <a:prstGeom prst="rect"/>
                  <a:ln/>
                </pic:spPr>
              </pic:pic>
            </a:graphicData>
          </a:graphic>
        </wp:anchor>
      </w:drawing>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1985"/>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Constantia" w:cs="Constantia" w:eastAsia="Constantia" w:hAnsi="Constantia"/>
        <w:b w:val="0"/>
        <w:i w:val="0"/>
        <w:smallCaps w:val="1"/>
        <w:strike w:val="0"/>
        <w:color w:val="000000"/>
        <w:sz w:val="32"/>
        <w:szCs w:val="32"/>
        <w:u w:val="none"/>
        <w:shd w:fill="auto" w:val="clear"/>
        <w:vertAlign w:val="baseline"/>
        <w:rtl w:val="0"/>
      </w:rPr>
      <w:t xml:space="preserve">Universidad de Guadalajara</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342900</wp:posOffset>
          </wp:positionH>
          <wp:positionV relativeFrom="paragraph">
            <wp:posOffset>124460</wp:posOffset>
          </wp:positionV>
          <wp:extent cx="560070" cy="711835"/>
          <wp:effectExtent b="0" l="0" r="0" t="0"/>
          <wp:wrapSquare wrapText="bothSides" distB="0" distT="0" distL="114300" distR="114300"/>
          <wp:docPr descr="C:\Users\Soporte Tecnico\Pictures\Logo UdG ByN.jpg" id="2" name="image2.jpg"/>
          <a:graphic>
            <a:graphicData uri="http://schemas.openxmlformats.org/drawingml/2006/picture">
              <pic:pic>
                <pic:nvPicPr>
                  <pic:cNvPr descr="C:\Users\Soporte Tecnico\Pictures\Logo UdG ByN.jpg" id="0" name="image2.jpg"/>
                  <pic:cNvPicPr preferRelativeResize="0"/>
                </pic:nvPicPr>
                <pic:blipFill>
                  <a:blip r:embed="rId1"/>
                  <a:srcRect b="0" l="0" r="0" t="0"/>
                  <a:stretch>
                    <a:fillRect/>
                  </a:stretch>
                </pic:blipFill>
                <pic:spPr>
                  <a:xfrm>
                    <a:off x="0" y="0"/>
                    <a:ext cx="560070" cy="711835"/>
                  </a:xfrm>
                  <a:prstGeom prst="rect"/>
                  <a:ln/>
                </pic:spPr>
              </pic:pic>
            </a:graphicData>
          </a:graphic>
        </wp:anchor>
      </w:drawing>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1985"/>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Constantia" w:cs="Constantia" w:eastAsia="Constantia" w:hAnsi="Constantia"/>
        <w:b w:val="0"/>
        <w:i w:val="0"/>
        <w:smallCaps w:val="1"/>
        <w:strike w:val="0"/>
        <w:color w:val="000000"/>
        <w:sz w:val="32"/>
        <w:szCs w:val="32"/>
        <w:u w:val="none"/>
        <w:shd w:fill="auto" w:val="clear"/>
        <w:vertAlign w:val="baseline"/>
        <w:rtl w:val="0"/>
      </w:rPr>
      <w:t xml:space="preserve">Universidad de Guadalajara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0">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